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579" w:rsidRDefault="00F0557E" w:rsidP="00B9146F">
      <w:pPr>
        <w:pStyle w:val="Heading1"/>
        <w:rPr>
          <w:rFonts w:ascii="Helvetica" w:hAnsi="Helvetica"/>
          <w:b/>
          <w:bCs/>
          <w:color w:val="262524"/>
          <w:sz w:val="63"/>
          <w:szCs w:val="63"/>
        </w:rPr>
      </w:pPr>
      <w:r>
        <w:rPr>
          <w:rFonts w:ascii="Helvetica" w:hAnsi="Helvetica"/>
          <w:b/>
          <w:bCs/>
          <w:color w:val="262524"/>
          <w:sz w:val="63"/>
          <w:szCs w:val="63"/>
        </w:rPr>
        <w:t xml:space="preserve">Support </w:t>
      </w:r>
      <w:r w:rsidR="0001446D">
        <w:rPr>
          <w:rFonts w:ascii="Helvetica" w:hAnsi="Helvetica"/>
          <w:b/>
          <w:bCs/>
          <w:color w:val="262524"/>
          <w:sz w:val="63"/>
          <w:szCs w:val="63"/>
        </w:rPr>
        <w:t>h</w:t>
      </w:r>
      <w:r>
        <w:rPr>
          <w:rFonts w:ascii="Helvetica" w:hAnsi="Helvetica"/>
          <w:b/>
          <w:bCs/>
          <w:color w:val="262524"/>
          <w:sz w:val="63"/>
          <w:szCs w:val="63"/>
        </w:rPr>
        <w:t>elper</w:t>
      </w:r>
    </w:p>
    <w:p w:rsidR="00F0557E" w:rsidRDefault="00F0557E" w:rsidP="00F0557E">
      <w:pPr>
        <w:rPr>
          <w:rFonts w:cs="Arial"/>
        </w:rPr>
      </w:pPr>
      <w:r w:rsidRPr="00F0557E">
        <w:rPr>
          <w:rFonts w:cs="Arial"/>
        </w:rPr>
        <w:t>Support helper is a rich issue submission form for the Kentico administration interface,</w:t>
      </w:r>
      <w:r w:rsidR="00CF21E4">
        <w:rPr>
          <w:rFonts w:cs="Arial"/>
        </w:rPr>
        <w:t xml:space="preserve"> meant to replace the existing </w:t>
      </w:r>
      <w:r w:rsidRPr="00CF21E4">
        <w:rPr>
          <w:rFonts w:cs="Arial"/>
          <w:b/>
        </w:rPr>
        <w:t>Submit a question or bug</w:t>
      </w:r>
      <w:r w:rsidRPr="00F0557E">
        <w:rPr>
          <w:rFonts w:cs="Arial"/>
        </w:rPr>
        <w:t xml:space="preserve"> link in the help toolbar. It gathers user details, uploaded files, and useful information (metrics) using the Kentico API. It also provides a way to register custom metrics. The data is </w:t>
      </w:r>
      <w:r w:rsidR="00A34872">
        <w:rPr>
          <w:rFonts w:cs="Arial"/>
        </w:rPr>
        <w:t xml:space="preserve">sent using </w:t>
      </w:r>
      <w:r w:rsidRPr="00F0557E">
        <w:rPr>
          <w:rFonts w:cs="Arial"/>
        </w:rPr>
        <w:t xml:space="preserve">POST </w:t>
      </w:r>
      <w:r w:rsidR="00A34872">
        <w:rPr>
          <w:rFonts w:cs="Arial"/>
        </w:rPr>
        <w:t xml:space="preserve">to </w:t>
      </w:r>
      <w:r w:rsidRPr="00F0557E">
        <w:rPr>
          <w:rFonts w:cs="Arial"/>
        </w:rPr>
        <w:t>a destinat</w:t>
      </w:r>
      <w:r w:rsidR="004B547E">
        <w:rPr>
          <w:rFonts w:cs="Arial"/>
        </w:rPr>
        <w:t>ion server.</w:t>
      </w:r>
    </w:p>
    <w:p w:rsidR="00B32CD4" w:rsidRDefault="00B32CD4" w:rsidP="00B32CD4">
      <w:pPr>
        <w:pStyle w:val="Heading2"/>
      </w:pPr>
      <w:r>
        <w:t>Package contents</w:t>
      </w:r>
    </w:p>
    <w:p w:rsidR="00B32CD4" w:rsidRDefault="00B32CD4" w:rsidP="00B32CD4">
      <w:r>
        <w:t>Each extension package contains four files:</w:t>
      </w:r>
    </w:p>
    <w:p w:rsidR="00B32CD4" w:rsidRDefault="00B32CD4" w:rsidP="00B32CD4">
      <w:pPr>
        <w:pStyle w:val="ListParagraph"/>
        <w:numPr>
          <w:ilvl w:val="0"/>
          <w:numId w:val="3"/>
        </w:numPr>
      </w:pPr>
      <w:r w:rsidRPr="00B32CD4">
        <w:rPr>
          <w:i/>
        </w:rPr>
        <w:t>SupportHelper.1.XX.0.nupkg</w:t>
      </w:r>
      <w:r>
        <w:t xml:space="preserve"> – </w:t>
      </w:r>
      <w:proofErr w:type="spellStart"/>
      <w:r>
        <w:t>NuGet</w:t>
      </w:r>
      <w:proofErr w:type="spellEnd"/>
      <w:r>
        <w:t xml:space="preserve"> package containing the Support helper module and files.</w:t>
      </w:r>
    </w:p>
    <w:p w:rsidR="00B32CD4" w:rsidRDefault="00B32CD4" w:rsidP="00A53C9D">
      <w:pPr>
        <w:pStyle w:val="ListParagraph"/>
        <w:numPr>
          <w:ilvl w:val="0"/>
          <w:numId w:val="3"/>
        </w:numPr>
      </w:pPr>
      <w:proofErr w:type="spellStart"/>
      <w:r w:rsidRPr="00B32CD4">
        <w:rPr>
          <w:i/>
        </w:rPr>
        <w:t>SupportHelper_SampleMetric.cs</w:t>
      </w:r>
      <w:proofErr w:type="spellEnd"/>
      <w:r>
        <w:t xml:space="preserve"> – Sample custom metric code.</w:t>
      </w:r>
    </w:p>
    <w:p w:rsidR="00B32CD4" w:rsidRDefault="00B32CD4" w:rsidP="003F3A37">
      <w:pPr>
        <w:pStyle w:val="ListParagraph"/>
        <w:numPr>
          <w:ilvl w:val="0"/>
          <w:numId w:val="3"/>
        </w:numPr>
      </w:pPr>
      <w:proofErr w:type="spellStart"/>
      <w:r w:rsidRPr="00B32CD4">
        <w:rPr>
          <w:i/>
        </w:rPr>
        <w:t>SupportHelper_SampleDestination.cs</w:t>
      </w:r>
      <w:proofErr w:type="spellEnd"/>
      <w:r>
        <w:t xml:space="preserve"> – Sample destination server code.</w:t>
      </w:r>
    </w:p>
    <w:p w:rsidR="00B32CD4" w:rsidRPr="00B32CD4" w:rsidRDefault="00B32CD4" w:rsidP="003F3A37">
      <w:pPr>
        <w:pStyle w:val="ListParagraph"/>
        <w:numPr>
          <w:ilvl w:val="0"/>
          <w:numId w:val="3"/>
        </w:numPr>
      </w:pPr>
      <w:r w:rsidRPr="00B32CD4">
        <w:rPr>
          <w:i/>
        </w:rPr>
        <w:t>SupportHelper_MetricCodeNames.txt</w:t>
      </w:r>
      <w:r>
        <w:t xml:space="preserve"> – A list of available metric code names, in the same order as in the </w:t>
      </w:r>
      <w:r w:rsidR="0001446D">
        <w:t>Support helper</w:t>
      </w:r>
      <w:r>
        <w:t xml:space="preserve"> form.</w:t>
      </w:r>
    </w:p>
    <w:p w:rsidR="00F0557E" w:rsidRDefault="00F0557E" w:rsidP="00B32CD4">
      <w:pPr>
        <w:pStyle w:val="Heading2"/>
      </w:pPr>
      <w:r w:rsidRPr="00B32CD4">
        <w:t>Installation</w:t>
      </w:r>
    </w:p>
    <w:p w:rsidR="00F0557E" w:rsidRDefault="00A819D5" w:rsidP="00F0557E">
      <w:r w:rsidRPr="00A819D5">
        <w:t>The following steps describe how to</w:t>
      </w:r>
      <w:r>
        <w:t xml:space="preserve"> install</w:t>
      </w:r>
      <w:r w:rsidR="00F0557E">
        <w:t xml:space="preserve"> Support </w:t>
      </w:r>
      <w:r>
        <w:t>h</w:t>
      </w:r>
      <w:r w:rsidR="00F0557E">
        <w:t>elper</w:t>
      </w:r>
      <w:r w:rsidR="00A34872">
        <w:t xml:space="preserve"> on the source server, where you want to install the form</w:t>
      </w:r>
      <w:r w:rsidR="0067188B">
        <w:t>. Step 5 occurs on the destination server</w:t>
      </w:r>
      <w:r w:rsidR="00F0557E">
        <w:t>:</w:t>
      </w:r>
    </w:p>
    <w:p w:rsidR="00A819D5" w:rsidRDefault="00A819D5" w:rsidP="00A819D5">
      <w:pPr>
        <w:pStyle w:val="ListParagraph"/>
        <w:numPr>
          <w:ilvl w:val="0"/>
          <w:numId w:val="11"/>
        </w:numPr>
        <w:ind w:left="720"/>
      </w:pPr>
      <w:r w:rsidRPr="00A819D5">
        <w:t xml:space="preserve">Open your Kentico solution in Visual Studio (using the </w:t>
      </w:r>
      <w:r w:rsidRPr="0068559E">
        <w:rPr>
          <w:b/>
        </w:rPr>
        <w:t>WebSite.sln</w:t>
      </w:r>
      <w:r w:rsidRPr="00A819D5">
        <w:t xml:space="preserve"> or </w:t>
      </w:r>
      <w:r w:rsidRPr="0068559E">
        <w:rPr>
          <w:b/>
        </w:rPr>
        <w:t>WebApp.sln</w:t>
      </w:r>
      <w:r w:rsidRPr="00A819D5">
        <w:t xml:space="preserve"> file).</w:t>
      </w:r>
    </w:p>
    <w:p w:rsidR="0068559E" w:rsidRPr="00A819D5" w:rsidRDefault="0068559E" w:rsidP="00A819D5">
      <w:pPr>
        <w:pStyle w:val="ListParagraph"/>
        <w:numPr>
          <w:ilvl w:val="0"/>
          <w:numId w:val="11"/>
        </w:numPr>
        <w:ind w:left="720"/>
      </w:pPr>
      <w:r>
        <w:t xml:space="preserve">Use the </w:t>
      </w:r>
      <w:proofErr w:type="spellStart"/>
      <w:r>
        <w:t>NuGet</w:t>
      </w:r>
      <w:proofErr w:type="spellEnd"/>
      <w:r>
        <w:t xml:space="preserve"> Package Manager to install the appropriate </w:t>
      </w:r>
      <w:proofErr w:type="spellStart"/>
      <w:r>
        <w:t>NuGet</w:t>
      </w:r>
      <w:proofErr w:type="spellEnd"/>
      <w:r>
        <w:t xml:space="preserve"> package:</w:t>
      </w:r>
    </w:p>
    <w:p w:rsidR="00F0557E" w:rsidRDefault="00F0557E" w:rsidP="0068559E">
      <w:pPr>
        <w:pStyle w:val="ListParagraph"/>
        <w:numPr>
          <w:ilvl w:val="1"/>
          <w:numId w:val="1"/>
        </w:numPr>
      </w:pPr>
      <w:r>
        <w:rPr>
          <w:b/>
        </w:rPr>
        <w:t>Kentico 10</w:t>
      </w:r>
      <w:r>
        <w:t xml:space="preserve"> – </w:t>
      </w:r>
      <w:r w:rsidR="0068559E" w:rsidRPr="00B32CD4">
        <w:rPr>
          <w:i/>
        </w:rPr>
        <w:t>SupportHelper.1.</w:t>
      </w:r>
      <w:r w:rsidR="0068559E">
        <w:rPr>
          <w:i/>
        </w:rPr>
        <w:t>10</w:t>
      </w:r>
      <w:r w:rsidR="0068559E" w:rsidRPr="00B32CD4">
        <w:rPr>
          <w:i/>
        </w:rPr>
        <w:t>.0.nupkg</w:t>
      </w:r>
    </w:p>
    <w:p w:rsidR="00F0557E" w:rsidRPr="0068559E" w:rsidRDefault="00F0557E" w:rsidP="0068559E">
      <w:pPr>
        <w:pStyle w:val="ListParagraph"/>
        <w:numPr>
          <w:ilvl w:val="1"/>
          <w:numId w:val="1"/>
        </w:numPr>
      </w:pPr>
      <w:r>
        <w:rPr>
          <w:b/>
        </w:rPr>
        <w:t xml:space="preserve">Kentico 11 </w:t>
      </w:r>
      <w:r>
        <w:t xml:space="preserve">– </w:t>
      </w:r>
      <w:r w:rsidR="0068559E" w:rsidRPr="00B32CD4">
        <w:rPr>
          <w:i/>
        </w:rPr>
        <w:t>SupportHelper.1.</w:t>
      </w:r>
      <w:r w:rsidR="0068559E">
        <w:rPr>
          <w:i/>
        </w:rPr>
        <w:t>11</w:t>
      </w:r>
      <w:r w:rsidR="0068559E" w:rsidRPr="00B32CD4">
        <w:rPr>
          <w:i/>
        </w:rPr>
        <w:t>.0.nupkg</w:t>
      </w:r>
      <w:r w:rsidR="00A34872">
        <w:rPr>
          <w:i/>
        </w:rPr>
        <w:br/>
      </w:r>
    </w:p>
    <w:p w:rsidR="0068559E" w:rsidRPr="0068559E" w:rsidRDefault="0068559E" w:rsidP="0068559E">
      <w:pPr>
        <w:pStyle w:val="ListParagraph"/>
        <w:numPr>
          <w:ilvl w:val="0"/>
          <w:numId w:val="1"/>
        </w:numPr>
      </w:pPr>
      <w:r w:rsidRPr="0068559E">
        <w:t xml:space="preserve">Add the following key into the </w:t>
      </w:r>
      <w:proofErr w:type="spellStart"/>
      <w:r w:rsidRPr="0068559E">
        <w:rPr>
          <w:i/>
        </w:rPr>
        <w:t>AppSettings</w:t>
      </w:r>
      <w:proofErr w:type="spellEnd"/>
      <w:r w:rsidRPr="0068559E">
        <w:t xml:space="preserve"> section of your project's </w:t>
      </w:r>
      <w:r w:rsidRPr="0068559E">
        <w:rPr>
          <w:i/>
        </w:rPr>
        <w:t>web.config</w:t>
      </w:r>
      <w:r w:rsidRPr="0068559E">
        <w:t xml:space="preserve"> file: </w:t>
      </w:r>
    </w:p>
    <w:p w:rsidR="0068559E" w:rsidRPr="0068559E" w:rsidRDefault="0068559E" w:rsidP="0068559E">
      <w:pPr>
        <w:pStyle w:val="ListParagraph"/>
        <w:numPr>
          <w:ilvl w:val="1"/>
          <w:numId w:val="1"/>
        </w:numPr>
      </w:pPr>
      <w:r w:rsidRPr="0068559E">
        <w:rPr>
          <w:rFonts w:ascii="Courier New" w:eastAsia="Times New Roman" w:hAnsi="Courier New" w:cs="Courier New"/>
          <w:color w:val="999999"/>
          <w:sz w:val="20"/>
          <w:bdr w:val="none" w:sz="0" w:space="0" w:color="auto" w:frame="1"/>
        </w:rPr>
        <w:t>&lt;</w:t>
      </w:r>
      <w:r w:rsidRPr="0068559E">
        <w:rPr>
          <w:rFonts w:ascii="Courier New" w:eastAsia="Times New Roman" w:hAnsi="Courier New" w:cs="Courier New"/>
          <w:color w:val="990055"/>
          <w:sz w:val="20"/>
          <w:bdr w:val="none" w:sz="0" w:space="0" w:color="auto" w:frame="1"/>
        </w:rPr>
        <w:t xml:space="preserve">add </w:t>
      </w:r>
      <w:r w:rsidRPr="0068559E">
        <w:rPr>
          <w:rFonts w:ascii="Courier New" w:eastAsia="Times New Roman" w:hAnsi="Courier New" w:cs="Courier New"/>
          <w:color w:val="C0724F"/>
          <w:sz w:val="20"/>
          <w:bdr w:val="none" w:sz="0" w:space="0" w:color="auto" w:frame="1"/>
        </w:rPr>
        <w:t>key</w:t>
      </w:r>
      <w:r w:rsidRPr="0068559E">
        <w:rPr>
          <w:rFonts w:ascii="Courier New" w:eastAsia="Times New Roman" w:hAnsi="Courier New" w:cs="Courier New"/>
          <w:color w:val="999999"/>
          <w:sz w:val="20"/>
          <w:bdr w:val="none" w:sz="0" w:space="0" w:color="auto" w:frame="1"/>
        </w:rPr>
        <w:t>="</w:t>
      </w:r>
      <w:proofErr w:type="spellStart"/>
      <w:r w:rsidRPr="0068559E">
        <w:rPr>
          <w:rFonts w:ascii="Courier New" w:eastAsia="Times New Roman" w:hAnsi="Courier New" w:cs="Courier New"/>
          <w:color w:val="0077AA"/>
          <w:sz w:val="20"/>
          <w:bdr w:val="none" w:sz="0" w:space="0" w:color="auto" w:frame="1"/>
        </w:rPr>
        <w:t>SHSubmitEndpoint</w:t>
      </w:r>
      <w:proofErr w:type="spellEnd"/>
      <w:r w:rsidRPr="0068559E">
        <w:rPr>
          <w:rFonts w:ascii="Courier New" w:eastAsia="Times New Roman" w:hAnsi="Courier New" w:cs="Courier New"/>
          <w:color w:val="999999"/>
          <w:sz w:val="20"/>
          <w:bdr w:val="none" w:sz="0" w:space="0" w:color="auto" w:frame="1"/>
        </w:rPr>
        <w:t>"</w:t>
      </w:r>
      <w:r w:rsidRPr="0068559E">
        <w:rPr>
          <w:rFonts w:ascii="Courier New" w:eastAsia="Times New Roman" w:hAnsi="Courier New" w:cs="Courier New"/>
          <w:color w:val="990055"/>
          <w:sz w:val="20"/>
          <w:bdr w:val="none" w:sz="0" w:space="0" w:color="auto" w:frame="1"/>
        </w:rPr>
        <w:t xml:space="preserve"> </w:t>
      </w:r>
      <w:r w:rsidRPr="0068559E">
        <w:rPr>
          <w:rFonts w:ascii="Courier New" w:eastAsia="Times New Roman" w:hAnsi="Courier New" w:cs="Courier New"/>
          <w:color w:val="C0724F"/>
          <w:sz w:val="20"/>
          <w:bdr w:val="none" w:sz="0" w:space="0" w:color="auto" w:frame="1"/>
        </w:rPr>
        <w:t>value</w:t>
      </w:r>
      <w:r w:rsidRPr="0068559E">
        <w:rPr>
          <w:rFonts w:ascii="Courier New" w:eastAsia="Times New Roman" w:hAnsi="Courier New" w:cs="Courier New"/>
          <w:color w:val="999999"/>
          <w:sz w:val="20"/>
          <w:bdr w:val="none" w:sz="0" w:space="0" w:color="auto" w:frame="1"/>
        </w:rPr>
        <w:t>="</w:t>
      </w:r>
      <w:r w:rsidRPr="0068559E">
        <w:rPr>
          <w:rFonts w:ascii="Courier New" w:eastAsia="Times New Roman" w:hAnsi="Courier New" w:cs="Courier New"/>
          <w:color w:val="0077AA"/>
          <w:sz w:val="20"/>
          <w:bdr w:val="none" w:sz="0" w:space="0" w:color="auto" w:frame="1"/>
        </w:rPr>
        <w:t>~/</w:t>
      </w:r>
      <w:proofErr w:type="spellStart"/>
      <w:r w:rsidRPr="0068559E">
        <w:rPr>
          <w:rFonts w:ascii="Courier New" w:eastAsia="Times New Roman" w:hAnsi="Courier New" w:cs="Courier New"/>
          <w:color w:val="0077AA"/>
          <w:sz w:val="20"/>
          <w:bdr w:val="none" w:sz="0" w:space="0" w:color="auto" w:frame="1"/>
        </w:rPr>
        <w:t>supportsubmission</w:t>
      </w:r>
      <w:proofErr w:type="spellEnd"/>
      <w:r w:rsidRPr="0068559E">
        <w:rPr>
          <w:rFonts w:ascii="Courier New" w:eastAsia="Times New Roman" w:hAnsi="Courier New" w:cs="Courier New"/>
          <w:color w:val="0077AA"/>
          <w:sz w:val="20"/>
          <w:bdr w:val="none" w:sz="0" w:space="0" w:color="auto" w:frame="1"/>
        </w:rPr>
        <w:t>/submit</w:t>
      </w:r>
      <w:r w:rsidRPr="0068559E">
        <w:rPr>
          <w:rFonts w:ascii="Courier New" w:eastAsia="Times New Roman" w:hAnsi="Courier New" w:cs="Courier New"/>
          <w:color w:val="999999"/>
          <w:sz w:val="20"/>
          <w:bdr w:val="none" w:sz="0" w:space="0" w:color="auto" w:frame="1"/>
        </w:rPr>
        <w:t>"</w:t>
      </w:r>
      <w:r w:rsidRPr="0068559E">
        <w:rPr>
          <w:rFonts w:ascii="Courier New" w:eastAsia="Times New Roman" w:hAnsi="Courier New" w:cs="Courier New"/>
          <w:color w:val="990055"/>
          <w:sz w:val="20"/>
          <w:bdr w:val="none" w:sz="0" w:space="0" w:color="auto" w:frame="1"/>
        </w:rPr>
        <w:t xml:space="preserve"> </w:t>
      </w:r>
      <w:r w:rsidRPr="0068559E">
        <w:rPr>
          <w:rFonts w:ascii="Courier New" w:eastAsia="Times New Roman" w:hAnsi="Courier New" w:cs="Courier New"/>
          <w:color w:val="999999"/>
          <w:sz w:val="20"/>
          <w:bdr w:val="none" w:sz="0" w:space="0" w:color="auto" w:frame="1"/>
        </w:rPr>
        <w:t>/&gt;</w:t>
      </w:r>
    </w:p>
    <w:p w:rsidR="0068559E" w:rsidRDefault="00A34872" w:rsidP="00A34872">
      <w:pPr>
        <w:pStyle w:val="ListParagraph"/>
        <w:ind w:left="1440"/>
      </w:pPr>
      <w:r>
        <w:br/>
      </w:r>
      <w:r w:rsidR="0068559E">
        <w:t xml:space="preserve">Replace </w:t>
      </w:r>
      <w:r w:rsidR="0068559E" w:rsidRPr="0068559E">
        <w:rPr>
          <w:i/>
        </w:rPr>
        <w:t>~/</w:t>
      </w:r>
      <w:proofErr w:type="spellStart"/>
      <w:r w:rsidR="0068559E" w:rsidRPr="0068559E">
        <w:rPr>
          <w:i/>
        </w:rPr>
        <w:t>supportsubmission</w:t>
      </w:r>
      <w:proofErr w:type="spellEnd"/>
      <w:r w:rsidR="0068559E" w:rsidRPr="0068559E">
        <w:rPr>
          <w:i/>
        </w:rPr>
        <w:t>/submit</w:t>
      </w:r>
      <w:r w:rsidR="0068559E">
        <w:t xml:space="preserve"> with the full URL to the API controller on the destination server as defined by the destination code. For example, if the destination server has domain </w:t>
      </w:r>
      <w:r w:rsidR="0068559E">
        <w:rPr>
          <w:i/>
        </w:rPr>
        <w:t>domain.com</w:t>
      </w:r>
      <w:r w:rsidR="0068559E">
        <w:t xml:space="preserve"> and you use the sample destination code without any changes, the URL would be </w:t>
      </w:r>
      <w:r w:rsidR="0068559E">
        <w:rPr>
          <w:i/>
        </w:rPr>
        <w:t>domain.com</w:t>
      </w:r>
      <w:r w:rsidR="0068559E" w:rsidRPr="0068559E">
        <w:rPr>
          <w:i/>
        </w:rPr>
        <w:t>/</w:t>
      </w:r>
      <w:proofErr w:type="spellStart"/>
      <w:r w:rsidR="0068559E" w:rsidRPr="0068559E">
        <w:rPr>
          <w:i/>
        </w:rPr>
        <w:t>supportsubmission</w:t>
      </w:r>
      <w:proofErr w:type="spellEnd"/>
      <w:r w:rsidR="0068559E" w:rsidRPr="0068559E">
        <w:rPr>
          <w:i/>
        </w:rPr>
        <w:t>/submit</w:t>
      </w:r>
      <w:r w:rsidR="0068559E">
        <w:t>.</w:t>
      </w:r>
      <w:r>
        <w:br/>
      </w:r>
    </w:p>
    <w:p w:rsidR="00F0557E" w:rsidRPr="003A1715" w:rsidRDefault="00A34872" w:rsidP="00A34872">
      <w:pPr>
        <w:pStyle w:val="ListParagraph"/>
        <w:numPr>
          <w:ilvl w:val="0"/>
          <w:numId w:val="1"/>
        </w:numPr>
      </w:pPr>
      <w:r w:rsidRPr="00A34872">
        <w:t>(Optional)</w:t>
      </w:r>
      <w:r>
        <w:t xml:space="preserve"> </w:t>
      </w:r>
      <w:r w:rsidR="00F0557E">
        <w:t xml:space="preserve">Configure </w:t>
      </w:r>
      <w:r>
        <w:t xml:space="preserve">additional settings as described in the </w:t>
      </w:r>
      <w:r w:rsidRPr="00A34872">
        <w:rPr>
          <w:b/>
        </w:rPr>
        <w:t>Configuring</w:t>
      </w:r>
      <w:r>
        <w:t xml:space="preserve"> </w:t>
      </w:r>
      <w:r w:rsidRPr="00A34872">
        <w:rPr>
          <w:b/>
        </w:rPr>
        <w:t>o</w:t>
      </w:r>
      <w:r>
        <w:rPr>
          <w:b/>
        </w:rPr>
        <w:t xml:space="preserve">ptional settings </w:t>
      </w:r>
      <w:r w:rsidRPr="00A34872">
        <w:t>section.</w:t>
      </w:r>
      <w:r>
        <w:rPr>
          <w:b/>
        </w:rPr>
        <w:t xml:space="preserve"> </w:t>
      </w:r>
    </w:p>
    <w:p w:rsidR="003A1715" w:rsidRDefault="003A1715" w:rsidP="003A1715">
      <w:pPr>
        <w:pStyle w:val="ListParagraph"/>
        <w:numPr>
          <w:ilvl w:val="0"/>
          <w:numId w:val="1"/>
        </w:numPr>
      </w:pPr>
      <w:r w:rsidRPr="003A1715">
        <w:t>If your project is installed in the web application format, rebuild the solution.</w:t>
      </w:r>
    </w:p>
    <w:p w:rsidR="00F0557E" w:rsidRDefault="00A34872" w:rsidP="003A1715">
      <w:pPr>
        <w:pStyle w:val="ListParagraph"/>
        <w:numPr>
          <w:ilvl w:val="0"/>
          <w:numId w:val="1"/>
        </w:numPr>
      </w:pPr>
      <w:r>
        <w:t>Configure</w:t>
      </w:r>
      <w:r w:rsidR="00F0557E">
        <w:t xml:space="preserve"> the destination server </w:t>
      </w:r>
      <w:r>
        <w:t xml:space="preserve">as described in the </w:t>
      </w:r>
      <w:r w:rsidRPr="00A34872">
        <w:rPr>
          <w:b/>
        </w:rPr>
        <w:t>Configuring</w:t>
      </w:r>
      <w:r>
        <w:t xml:space="preserve"> </w:t>
      </w:r>
      <w:r>
        <w:rPr>
          <w:b/>
        </w:rPr>
        <w:t xml:space="preserve">the destination server </w:t>
      </w:r>
      <w:r w:rsidRPr="00A34872">
        <w:t>section</w:t>
      </w:r>
      <w:r>
        <w:t>.</w:t>
      </w:r>
    </w:p>
    <w:p w:rsidR="00A34872" w:rsidRDefault="00A34872" w:rsidP="00B32CD4">
      <w:pPr>
        <w:pStyle w:val="Heading2"/>
      </w:pPr>
      <w:r>
        <w:lastRenderedPageBreak/>
        <w:t>Configuring optional settings</w:t>
      </w:r>
    </w:p>
    <w:p w:rsidR="00A34872" w:rsidRDefault="00A34872" w:rsidP="00A34872">
      <w:r>
        <w:t>Support helper includes several optional settings that can change how it is used and what metrics it gathers.</w:t>
      </w:r>
    </w:p>
    <w:p w:rsidR="003A1715" w:rsidRDefault="00A34872" w:rsidP="00A34872">
      <w:pPr>
        <w:pStyle w:val="ListParagraph"/>
        <w:numPr>
          <w:ilvl w:val="0"/>
          <w:numId w:val="12"/>
        </w:numPr>
      </w:pPr>
      <w:r>
        <w:rPr>
          <w:b/>
        </w:rPr>
        <w:t>H</w:t>
      </w:r>
      <w:r w:rsidRPr="00CF21E4">
        <w:rPr>
          <w:b/>
        </w:rPr>
        <w:t xml:space="preserve">elp toolbar </w:t>
      </w:r>
      <w:r>
        <w:rPr>
          <w:b/>
        </w:rPr>
        <w:t>button</w:t>
      </w:r>
      <w:r>
        <w:t xml:space="preserve"> – </w:t>
      </w:r>
      <w:r w:rsidR="003A1715">
        <w:t xml:space="preserve">By default, Support helper installs an admin application called </w:t>
      </w:r>
      <w:r w:rsidR="003A1715">
        <w:rPr>
          <w:b/>
        </w:rPr>
        <w:t>Submit a question or bug</w:t>
      </w:r>
      <w:r w:rsidR="003A1715">
        <w:t>. The following steps describe how to insert a button into the blue help toolbar that opens Support helper as a modal window instead:</w:t>
      </w:r>
    </w:p>
    <w:p w:rsidR="00A34872" w:rsidRDefault="003A1715" w:rsidP="003A1715">
      <w:pPr>
        <w:pStyle w:val="ListParagraph"/>
        <w:numPr>
          <w:ilvl w:val="1"/>
          <w:numId w:val="12"/>
        </w:numPr>
      </w:pPr>
      <w:r>
        <w:t xml:space="preserve">Make sure that Support helper is installed according to the </w:t>
      </w:r>
      <w:r w:rsidRPr="003A1715">
        <w:rPr>
          <w:b/>
        </w:rPr>
        <w:t>Installation</w:t>
      </w:r>
      <w:r>
        <w:t xml:space="preserve"> section.</w:t>
      </w:r>
    </w:p>
    <w:p w:rsidR="003A1715" w:rsidRDefault="003A1715" w:rsidP="003A1715">
      <w:pPr>
        <w:pStyle w:val="ListParagraph"/>
        <w:numPr>
          <w:ilvl w:val="1"/>
          <w:numId w:val="12"/>
        </w:numPr>
      </w:pPr>
      <w:r>
        <w:t xml:space="preserve">In your Kentico solution, open the </w:t>
      </w:r>
      <w:r w:rsidRPr="003A1715">
        <w:rPr>
          <w:i/>
        </w:rPr>
        <w:t>~\</w:t>
      </w:r>
      <w:proofErr w:type="spellStart"/>
      <w:r w:rsidRPr="003A1715">
        <w:rPr>
          <w:i/>
        </w:rPr>
        <w:t>CMSAdminControls</w:t>
      </w:r>
      <w:proofErr w:type="spellEnd"/>
      <w:r w:rsidRPr="003A1715">
        <w:rPr>
          <w:i/>
        </w:rPr>
        <w:t>\UI\ContextHelp.ascx</w:t>
      </w:r>
      <w:r>
        <w:t xml:space="preserve"> file.</w:t>
      </w:r>
    </w:p>
    <w:p w:rsidR="003A1715" w:rsidRDefault="003A1715" w:rsidP="003A1715">
      <w:pPr>
        <w:pStyle w:val="ListParagraph"/>
        <w:numPr>
          <w:ilvl w:val="1"/>
          <w:numId w:val="12"/>
        </w:numPr>
      </w:pPr>
      <w:r>
        <w:t xml:space="preserve">Add to the bottom of the file the following line: </w:t>
      </w:r>
    </w:p>
    <w:p w:rsidR="003A1715" w:rsidRPr="003A1715" w:rsidRDefault="003A1715" w:rsidP="003A1715">
      <w:pPr>
        <w:pStyle w:val="ListParagraph"/>
        <w:numPr>
          <w:ilvl w:val="2"/>
          <w:numId w:val="12"/>
        </w:numPr>
      </w:pPr>
      <w:r w:rsidRPr="003A1715">
        <w:rPr>
          <w:b/>
        </w:rPr>
        <w:t>&lt;%=</w:t>
      </w:r>
      <w:proofErr w:type="spellStart"/>
      <w:proofErr w:type="gramStart"/>
      <w:r w:rsidRPr="003A1715">
        <w:rPr>
          <w:b/>
        </w:rPr>
        <w:t>SupportHelper.SupportHelper.ContextHelpScript</w:t>
      </w:r>
      <w:proofErr w:type="spellEnd"/>
      <w:r w:rsidRPr="003A1715">
        <w:rPr>
          <w:b/>
        </w:rPr>
        <w:t>%</w:t>
      </w:r>
      <w:proofErr w:type="gramEnd"/>
      <w:r w:rsidRPr="003A1715">
        <w:rPr>
          <w:b/>
        </w:rPr>
        <w:t>&gt;</w:t>
      </w:r>
      <w:r w:rsidR="00E3714B">
        <w:rPr>
          <w:b/>
        </w:rPr>
        <w:br/>
      </w:r>
    </w:p>
    <w:p w:rsidR="003A1715" w:rsidRDefault="003A1715" w:rsidP="003A1715">
      <w:pPr>
        <w:pStyle w:val="ListParagraph"/>
        <w:numPr>
          <w:ilvl w:val="1"/>
          <w:numId w:val="12"/>
        </w:numPr>
      </w:pPr>
      <w:r>
        <w:t xml:space="preserve">The </w:t>
      </w:r>
      <w:r w:rsidR="006468E7">
        <w:t xml:space="preserve">help toolbar </w:t>
      </w:r>
      <w:r w:rsidR="005D3196">
        <w:t>should</w:t>
      </w:r>
      <w:r w:rsidR="006468E7">
        <w:t xml:space="preserve"> now have a button that looks like this:</w:t>
      </w:r>
      <w:r w:rsidR="006468E7">
        <w:br/>
      </w:r>
      <w:r w:rsidR="006468E7">
        <w:rPr>
          <w:noProof/>
          <w:lang w:val="cs-CZ" w:eastAsia="cs-CZ"/>
        </w:rPr>
        <w:drawing>
          <wp:inline distT="0" distB="0" distL="0" distR="0">
            <wp:extent cx="5239481" cy="1419423"/>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pportHelperButton.png"/>
                    <pic:cNvPicPr/>
                  </pic:nvPicPr>
                  <pic:blipFill>
                    <a:blip r:embed="rId5">
                      <a:extLst>
                        <a:ext uri="{28A0092B-C50C-407E-A947-70E740481C1C}">
                          <a14:useLocalDpi xmlns:a14="http://schemas.microsoft.com/office/drawing/2010/main" val="0"/>
                        </a:ext>
                      </a:extLst>
                    </a:blip>
                    <a:stretch>
                      <a:fillRect/>
                    </a:stretch>
                  </pic:blipFill>
                  <pic:spPr>
                    <a:xfrm>
                      <a:off x="0" y="0"/>
                      <a:ext cx="5239481" cy="1419423"/>
                    </a:xfrm>
                    <a:prstGeom prst="rect">
                      <a:avLst/>
                    </a:prstGeom>
                  </pic:spPr>
                </pic:pic>
              </a:graphicData>
            </a:graphic>
          </wp:inline>
        </w:drawing>
      </w:r>
    </w:p>
    <w:p w:rsidR="006468E7" w:rsidRDefault="00A34872" w:rsidP="006468E7">
      <w:pPr>
        <w:pStyle w:val="ListParagraph"/>
        <w:numPr>
          <w:ilvl w:val="0"/>
          <w:numId w:val="13"/>
        </w:numPr>
      </w:pPr>
      <w:r>
        <w:rPr>
          <w:b/>
        </w:rPr>
        <w:t>Disable application</w:t>
      </w:r>
      <w:r>
        <w:t xml:space="preserve"> – </w:t>
      </w:r>
      <w:r w:rsidR="006468E7">
        <w:t xml:space="preserve">If you want to enable the </w:t>
      </w:r>
      <w:r w:rsidR="004B547E">
        <w:t xml:space="preserve">help </w:t>
      </w:r>
      <w:r w:rsidR="006468E7">
        <w:t xml:space="preserve">toolbar button then having the application visible is no longer necessary. To disable the application, add </w:t>
      </w:r>
      <w:r w:rsidR="006468E7" w:rsidRPr="0068559E">
        <w:t xml:space="preserve">the following key into the </w:t>
      </w:r>
      <w:proofErr w:type="spellStart"/>
      <w:r w:rsidR="006468E7" w:rsidRPr="0068559E">
        <w:rPr>
          <w:i/>
        </w:rPr>
        <w:t>AppSettings</w:t>
      </w:r>
      <w:proofErr w:type="spellEnd"/>
      <w:r w:rsidR="006468E7" w:rsidRPr="0068559E">
        <w:t xml:space="preserve"> section of your project's </w:t>
      </w:r>
      <w:r w:rsidR="006468E7" w:rsidRPr="0068559E">
        <w:rPr>
          <w:i/>
        </w:rPr>
        <w:t>web.config</w:t>
      </w:r>
      <w:r w:rsidR="006468E7" w:rsidRPr="0068559E">
        <w:t xml:space="preserve"> file: </w:t>
      </w:r>
    </w:p>
    <w:p w:rsidR="006468E7" w:rsidRPr="0068559E" w:rsidRDefault="006468E7" w:rsidP="006468E7">
      <w:pPr>
        <w:pStyle w:val="ListParagraph"/>
        <w:numPr>
          <w:ilvl w:val="1"/>
          <w:numId w:val="13"/>
        </w:numPr>
      </w:pPr>
      <w:r w:rsidRPr="0068559E">
        <w:rPr>
          <w:rFonts w:ascii="Courier New" w:eastAsia="Times New Roman" w:hAnsi="Courier New" w:cs="Courier New"/>
          <w:color w:val="999999"/>
          <w:sz w:val="20"/>
          <w:bdr w:val="none" w:sz="0" w:space="0" w:color="auto" w:frame="1"/>
        </w:rPr>
        <w:t>&lt;</w:t>
      </w:r>
      <w:r w:rsidRPr="0068559E">
        <w:rPr>
          <w:rFonts w:ascii="Courier New" w:eastAsia="Times New Roman" w:hAnsi="Courier New" w:cs="Courier New"/>
          <w:color w:val="990055"/>
          <w:sz w:val="20"/>
          <w:bdr w:val="none" w:sz="0" w:space="0" w:color="auto" w:frame="1"/>
        </w:rPr>
        <w:t xml:space="preserve">add </w:t>
      </w:r>
      <w:r w:rsidRPr="0068559E">
        <w:rPr>
          <w:rFonts w:ascii="Courier New" w:eastAsia="Times New Roman" w:hAnsi="Courier New" w:cs="Courier New"/>
          <w:color w:val="C0724F"/>
          <w:sz w:val="20"/>
          <w:bdr w:val="none" w:sz="0" w:space="0" w:color="auto" w:frame="1"/>
        </w:rPr>
        <w:t>key</w:t>
      </w:r>
      <w:r w:rsidRPr="0068559E">
        <w:rPr>
          <w:rFonts w:ascii="Courier New" w:eastAsia="Times New Roman" w:hAnsi="Courier New" w:cs="Courier New"/>
          <w:color w:val="999999"/>
          <w:sz w:val="20"/>
          <w:bdr w:val="none" w:sz="0" w:space="0" w:color="auto" w:frame="1"/>
        </w:rPr>
        <w:t>="</w:t>
      </w:r>
      <w:proofErr w:type="spellStart"/>
      <w:r w:rsidRPr="006468E7">
        <w:rPr>
          <w:rFonts w:ascii="Courier New" w:eastAsia="Times New Roman" w:hAnsi="Courier New" w:cs="Courier New"/>
          <w:color w:val="0077AA"/>
          <w:sz w:val="20"/>
          <w:bdr w:val="none" w:sz="0" w:space="0" w:color="auto" w:frame="1"/>
        </w:rPr>
        <w:t>SHEnableApp</w:t>
      </w:r>
      <w:proofErr w:type="spellEnd"/>
      <w:r w:rsidRPr="0068559E">
        <w:rPr>
          <w:rFonts w:ascii="Courier New" w:eastAsia="Times New Roman" w:hAnsi="Courier New" w:cs="Courier New"/>
          <w:color w:val="999999"/>
          <w:sz w:val="20"/>
          <w:bdr w:val="none" w:sz="0" w:space="0" w:color="auto" w:frame="1"/>
        </w:rPr>
        <w:t>"</w:t>
      </w:r>
      <w:r w:rsidRPr="0068559E">
        <w:rPr>
          <w:rFonts w:ascii="Courier New" w:eastAsia="Times New Roman" w:hAnsi="Courier New" w:cs="Courier New"/>
          <w:color w:val="990055"/>
          <w:sz w:val="20"/>
          <w:bdr w:val="none" w:sz="0" w:space="0" w:color="auto" w:frame="1"/>
        </w:rPr>
        <w:t xml:space="preserve"> </w:t>
      </w:r>
      <w:r w:rsidRPr="0068559E">
        <w:rPr>
          <w:rFonts w:ascii="Courier New" w:eastAsia="Times New Roman" w:hAnsi="Courier New" w:cs="Courier New"/>
          <w:color w:val="C0724F"/>
          <w:sz w:val="20"/>
          <w:bdr w:val="none" w:sz="0" w:space="0" w:color="auto" w:frame="1"/>
        </w:rPr>
        <w:t>value</w:t>
      </w:r>
      <w:r w:rsidRPr="0068559E">
        <w:rPr>
          <w:rFonts w:ascii="Courier New" w:eastAsia="Times New Roman" w:hAnsi="Courier New" w:cs="Courier New"/>
          <w:color w:val="999999"/>
          <w:sz w:val="20"/>
          <w:bdr w:val="none" w:sz="0" w:space="0" w:color="auto" w:frame="1"/>
        </w:rPr>
        <w:t>="</w:t>
      </w:r>
      <w:r>
        <w:rPr>
          <w:rFonts w:ascii="Courier New" w:eastAsia="Times New Roman" w:hAnsi="Courier New" w:cs="Courier New"/>
          <w:color w:val="0077AA"/>
          <w:sz w:val="20"/>
          <w:bdr w:val="none" w:sz="0" w:space="0" w:color="auto" w:frame="1"/>
        </w:rPr>
        <w:t>false</w:t>
      </w:r>
      <w:r w:rsidRPr="0068559E">
        <w:rPr>
          <w:rFonts w:ascii="Courier New" w:eastAsia="Times New Roman" w:hAnsi="Courier New" w:cs="Courier New"/>
          <w:color w:val="999999"/>
          <w:sz w:val="20"/>
          <w:bdr w:val="none" w:sz="0" w:space="0" w:color="auto" w:frame="1"/>
        </w:rPr>
        <w:t>"</w:t>
      </w:r>
      <w:r w:rsidRPr="0068559E">
        <w:rPr>
          <w:rFonts w:ascii="Courier New" w:eastAsia="Times New Roman" w:hAnsi="Courier New" w:cs="Courier New"/>
          <w:color w:val="990055"/>
          <w:sz w:val="20"/>
          <w:bdr w:val="none" w:sz="0" w:space="0" w:color="auto" w:frame="1"/>
        </w:rPr>
        <w:t xml:space="preserve"> </w:t>
      </w:r>
      <w:r w:rsidRPr="0068559E">
        <w:rPr>
          <w:rFonts w:ascii="Courier New" w:eastAsia="Times New Roman" w:hAnsi="Courier New" w:cs="Courier New"/>
          <w:color w:val="999999"/>
          <w:sz w:val="20"/>
          <w:bdr w:val="none" w:sz="0" w:space="0" w:color="auto" w:frame="1"/>
        </w:rPr>
        <w:t>/&gt;</w:t>
      </w:r>
      <w:r>
        <w:rPr>
          <w:rFonts w:ascii="Courier New" w:eastAsia="Times New Roman" w:hAnsi="Courier New" w:cs="Courier New"/>
          <w:color w:val="999999"/>
          <w:sz w:val="20"/>
          <w:bdr w:val="none" w:sz="0" w:space="0" w:color="auto" w:frame="1"/>
        </w:rPr>
        <w:br/>
      </w:r>
    </w:p>
    <w:p w:rsidR="00E62B2D" w:rsidRDefault="00A34872" w:rsidP="006468E7">
      <w:pPr>
        <w:pStyle w:val="ListParagraph"/>
        <w:numPr>
          <w:ilvl w:val="0"/>
          <w:numId w:val="14"/>
        </w:numPr>
      </w:pPr>
      <w:r>
        <w:rPr>
          <w:b/>
        </w:rPr>
        <w:t>Resource strings</w:t>
      </w:r>
      <w:r>
        <w:t xml:space="preserve"> – </w:t>
      </w:r>
      <w:r w:rsidR="006468E7">
        <w:t xml:space="preserve">Support helper uses custom resource strings for the text in its files. </w:t>
      </w:r>
      <w:r w:rsidR="00E62B2D">
        <w:t xml:space="preserve">The following steps describe how to </w:t>
      </w:r>
      <w:r w:rsidR="006468E7">
        <w:t>change the values of the resource strings</w:t>
      </w:r>
      <w:r w:rsidR="00E62B2D">
        <w:t>:</w:t>
      </w:r>
    </w:p>
    <w:p w:rsidR="00E62B2D" w:rsidRDefault="00E62B2D" w:rsidP="00E62B2D">
      <w:pPr>
        <w:pStyle w:val="ListParagraph"/>
        <w:numPr>
          <w:ilvl w:val="1"/>
          <w:numId w:val="14"/>
        </w:numPr>
      </w:pPr>
      <w:r>
        <w:t>O</w:t>
      </w:r>
      <w:r w:rsidR="006468E7">
        <w:t xml:space="preserve">pen the </w:t>
      </w:r>
      <w:r w:rsidRPr="00E62B2D">
        <w:rPr>
          <w:i/>
        </w:rPr>
        <w:t>~</w:t>
      </w:r>
      <w:r w:rsidR="006468E7" w:rsidRPr="00E62B2D">
        <w:rPr>
          <w:i/>
        </w:rPr>
        <w:t>\</w:t>
      </w:r>
      <w:proofErr w:type="spellStart"/>
      <w:r w:rsidR="006468E7" w:rsidRPr="00E62B2D">
        <w:rPr>
          <w:i/>
        </w:rPr>
        <w:t>CMSResources</w:t>
      </w:r>
      <w:proofErr w:type="spellEnd"/>
      <w:r w:rsidR="006468E7" w:rsidRPr="00E62B2D">
        <w:rPr>
          <w:i/>
        </w:rPr>
        <w:t>\</w:t>
      </w:r>
      <w:proofErr w:type="spellStart"/>
      <w:r w:rsidR="006468E7" w:rsidRPr="00E62B2D">
        <w:rPr>
          <w:i/>
        </w:rPr>
        <w:t>SupportHelper</w:t>
      </w:r>
      <w:proofErr w:type="spellEnd"/>
      <w:r w:rsidR="006468E7" w:rsidRPr="00E62B2D">
        <w:rPr>
          <w:i/>
        </w:rPr>
        <w:t>\</w:t>
      </w:r>
      <w:proofErr w:type="spellStart"/>
      <w:r w:rsidR="006468E7" w:rsidRPr="00E62B2D">
        <w:rPr>
          <w:i/>
        </w:rPr>
        <w:t>SupportHelper.resx</w:t>
      </w:r>
      <w:proofErr w:type="spellEnd"/>
      <w:r>
        <w:t xml:space="preserve"> file.</w:t>
      </w:r>
    </w:p>
    <w:p w:rsidR="00E62B2D" w:rsidRDefault="00E62B2D" w:rsidP="00E62B2D">
      <w:pPr>
        <w:pStyle w:val="ListParagraph"/>
        <w:numPr>
          <w:ilvl w:val="1"/>
          <w:numId w:val="14"/>
        </w:numPr>
      </w:pPr>
      <w:r>
        <w:t xml:space="preserve">Find the key of a text string. For example, the submit button with the text </w:t>
      </w:r>
      <w:r>
        <w:rPr>
          <w:i/>
        </w:rPr>
        <w:t>Submit request</w:t>
      </w:r>
      <w:r>
        <w:t xml:space="preserve"> has a key of </w:t>
      </w:r>
      <w:proofErr w:type="spellStart"/>
      <w:r w:rsidRPr="00E62B2D">
        <w:rPr>
          <w:b/>
        </w:rPr>
        <w:t>support.submit</w:t>
      </w:r>
      <w:proofErr w:type="spellEnd"/>
      <w:r>
        <w:t>.</w:t>
      </w:r>
    </w:p>
    <w:p w:rsidR="00A34872" w:rsidRDefault="00E62B2D" w:rsidP="00E62B2D">
      <w:pPr>
        <w:pStyle w:val="ListParagraph"/>
        <w:numPr>
          <w:ilvl w:val="1"/>
          <w:numId w:val="14"/>
        </w:numPr>
      </w:pPr>
      <w:r>
        <w:t xml:space="preserve">In the Kentico admin, follow these steps from the documentation: </w:t>
      </w:r>
      <w:hyperlink r:id="rId6" w:anchor="Workingwithresourcestrings-Addingyourownstrings" w:history="1">
        <w:r>
          <w:rPr>
            <w:rStyle w:val="Hyperlink"/>
            <w:shd w:val="clear" w:color="auto" w:fill="FFFFFF"/>
          </w:rPr>
          <w:t>Adding your own strings</w:t>
        </w:r>
      </w:hyperlink>
      <w:r>
        <w:t>.</w:t>
      </w:r>
      <w:r w:rsidR="0094490E">
        <w:br/>
      </w:r>
    </w:p>
    <w:p w:rsidR="00A34872" w:rsidRDefault="00A34872" w:rsidP="00866BC3">
      <w:pPr>
        <w:pStyle w:val="ListParagraph"/>
        <w:numPr>
          <w:ilvl w:val="0"/>
          <w:numId w:val="14"/>
        </w:numPr>
        <w:spacing w:after="0"/>
      </w:pPr>
      <w:r>
        <w:rPr>
          <w:b/>
        </w:rPr>
        <w:t>Custom metrics</w:t>
      </w:r>
      <w:r>
        <w:t xml:space="preserve"> – </w:t>
      </w:r>
      <w:r w:rsidR="00E62B2D">
        <w:t>Support helper includes a way to add custom metrics to the submission form. The following steps describe how to add a custom metric:</w:t>
      </w:r>
    </w:p>
    <w:p w:rsidR="00866BC3" w:rsidRDefault="00866BC3" w:rsidP="00866BC3">
      <w:pPr>
        <w:numPr>
          <w:ilvl w:val="1"/>
          <w:numId w:val="14"/>
        </w:numPr>
        <w:contextualSpacing/>
      </w:pPr>
      <w:r w:rsidRPr="00866BC3">
        <w:t>Open your Kentico solution in Visual Studio.</w:t>
      </w:r>
    </w:p>
    <w:p w:rsidR="00866BC3" w:rsidRPr="00866BC3" w:rsidRDefault="00866BC3" w:rsidP="00866BC3">
      <w:pPr>
        <w:numPr>
          <w:ilvl w:val="1"/>
          <w:numId w:val="14"/>
        </w:numPr>
        <w:contextualSpacing/>
      </w:pPr>
      <w:r w:rsidRPr="00866BC3">
        <w:t>Create a new </w:t>
      </w:r>
      <w:r w:rsidRPr="00866BC3">
        <w:rPr>
          <w:i/>
          <w:iCs/>
        </w:rPr>
        <w:t>Class Library</w:t>
      </w:r>
      <w:r w:rsidRPr="00866BC3">
        <w:t> project in the Kentico solution.</w:t>
      </w:r>
    </w:p>
    <w:p w:rsidR="00866BC3" w:rsidRPr="00866BC3" w:rsidRDefault="00866BC3" w:rsidP="00866BC3">
      <w:pPr>
        <w:numPr>
          <w:ilvl w:val="1"/>
          <w:numId w:val="14"/>
        </w:numPr>
        <w:contextualSpacing/>
      </w:pPr>
      <w:r w:rsidRPr="00866BC3">
        <w:t xml:space="preserve">Add references to the required Kentico </w:t>
      </w:r>
      <w:r>
        <w:t xml:space="preserve">and Support helper </w:t>
      </w:r>
      <w:r w:rsidRPr="00866BC3">
        <w:t>libraries</w:t>
      </w:r>
      <w:r>
        <w:t xml:space="preserve"> (DLLs) for the module project:</w:t>
      </w:r>
    </w:p>
    <w:p w:rsidR="00866BC3" w:rsidRPr="00866BC3" w:rsidRDefault="00866BC3" w:rsidP="00866BC3">
      <w:pPr>
        <w:numPr>
          <w:ilvl w:val="2"/>
          <w:numId w:val="14"/>
        </w:numPr>
        <w:contextualSpacing/>
      </w:pPr>
      <w:r w:rsidRPr="00866BC3">
        <w:t>Right-click the project and select </w:t>
      </w:r>
      <w:r w:rsidRPr="00866BC3">
        <w:rPr>
          <w:b/>
          <w:bCs/>
        </w:rPr>
        <w:t>Add &gt; Reference</w:t>
      </w:r>
      <w:r w:rsidRPr="00866BC3">
        <w:t>.</w:t>
      </w:r>
    </w:p>
    <w:p w:rsidR="00866BC3" w:rsidRPr="00866BC3" w:rsidRDefault="00866BC3" w:rsidP="00866BC3">
      <w:pPr>
        <w:numPr>
          <w:ilvl w:val="2"/>
          <w:numId w:val="14"/>
        </w:numPr>
        <w:contextualSpacing/>
      </w:pPr>
      <w:r w:rsidRPr="00866BC3">
        <w:t>Select the </w:t>
      </w:r>
      <w:r w:rsidRPr="00866BC3">
        <w:rPr>
          <w:b/>
          <w:bCs/>
        </w:rPr>
        <w:t>Browse</w:t>
      </w:r>
      <w:r w:rsidRPr="00866BC3">
        <w:t> tab of the </w:t>
      </w:r>
      <w:r w:rsidRPr="00866BC3">
        <w:rPr>
          <w:b/>
          <w:bCs/>
        </w:rPr>
        <w:t>Reference manager</w:t>
      </w:r>
      <w:r w:rsidRPr="00866BC3">
        <w:t> dialog, click </w:t>
      </w:r>
      <w:r w:rsidRPr="00866BC3">
        <w:rPr>
          <w:b/>
          <w:bCs/>
        </w:rPr>
        <w:t>Browse</w:t>
      </w:r>
      <w:r w:rsidRPr="00866BC3">
        <w:t> and navigate to the </w:t>
      </w:r>
      <w:r>
        <w:rPr>
          <w:b/>
          <w:bCs/>
          <w:i/>
          <w:iCs/>
        </w:rPr>
        <w:t>Bin</w:t>
      </w:r>
      <w:r w:rsidRPr="00866BC3">
        <w:rPr>
          <w:i/>
          <w:iCs/>
        </w:rPr>
        <w:t> </w:t>
      </w:r>
      <w:r w:rsidRPr="00866BC3">
        <w:t>folder of your Kentico web project.</w:t>
      </w:r>
    </w:p>
    <w:p w:rsidR="00866BC3" w:rsidRPr="00866BC3" w:rsidRDefault="00866BC3" w:rsidP="00866BC3">
      <w:pPr>
        <w:numPr>
          <w:ilvl w:val="2"/>
          <w:numId w:val="14"/>
        </w:numPr>
        <w:contextualSpacing/>
      </w:pPr>
      <w:r w:rsidRPr="00866BC3">
        <w:t>Add references to the following libraries (and any others that you use in the module's code):</w:t>
      </w:r>
    </w:p>
    <w:p w:rsidR="00866BC3" w:rsidRPr="00E3714B" w:rsidRDefault="00866BC3" w:rsidP="00866BC3">
      <w:pPr>
        <w:numPr>
          <w:ilvl w:val="3"/>
          <w:numId w:val="14"/>
        </w:numPr>
        <w:contextualSpacing/>
      </w:pPr>
      <w:r w:rsidRPr="00866BC3">
        <w:rPr>
          <w:b/>
          <w:bCs/>
        </w:rPr>
        <w:lastRenderedPageBreak/>
        <w:t>CMS.Core.dll</w:t>
      </w:r>
    </w:p>
    <w:p w:rsidR="00E3714B" w:rsidRPr="00866BC3" w:rsidRDefault="00E3714B" w:rsidP="00866BC3">
      <w:pPr>
        <w:numPr>
          <w:ilvl w:val="3"/>
          <w:numId w:val="14"/>
        </w:numPr>
        <w:contextualSpacing/>
      </w:pPr>
      <w:r>
        <w:rPr>
          <w:b/>
          <w:bCs/>
        </w:rPr>
        <w:t>SupportHelper.dll</w:t>
      </w:r>
    </w:p>
    <w:p w:rsidR="00866BC3" w:rsidRPr="00866BC3" w:rsidRDefault="00866BC3" w:rsidP="00866BC3">
      <w:pPr>
        <w:numPr>
          <w:ilvl w:val="1"/>
          <w:numId w:val="14"/>
        </w:numPr>
        <w:contextualSpacing/>
      </w:pPr>
      <w:r w:rsidRPr="00866BC3">
        <w:t>Reference the custom module project from the Kentico web project </w:t>
      </w:r>
      <w:r w:rsidRPr="00866BC3">
        <w:rPr>
          <w:i/>
          <w:iCs/>
        </w:rPr>
        <w:t>(</w:t>
      </w:r>
      <w:proofErr w:type="spellStart"/>
      <w:r w:rsidRPr="00866BC3">
        <w:rPr>
          <w:i/>
          <w:iCs/>
        </w:rPr>
        <w:t>CMSApp</w:t>
      </w:r>
      <w:proofErr w:type="spellEnd"/>
      <w:r w:rsidRPr="00866BC3">
        <w:t> or </w:t>
      </w:r>
      <w:r w:rsidRPr="00866BC3">
        <w:rPr>
          <w:i/>
          <w:iCs/>
        </w:rPr>
        <w:t>CMS)</w:t>
      </w:r>
      <w:r w:rsidRPr="00866BC3">
        <w:t>.</w:t>
      </w:r>
    </w:p>
    <w:p w:rsidR="00866BC3" w:rsidRPr="00866BC3" w:rsidRDefault="00866BC3" w:rsidP="00866BC3">
      <w:pPr>
        <w:numPr>
          <w:ilvl w:val="1"/>
          <w:numId w:val="14"/>
        </w:numPr>
        <w:contextualSpacing/>
      </w:pPr>
      <w:r w:rsidRPr="00866BC3">
        <w:t xml:space="preserve">Edit the </w:t>
      </w:r>
      <w:r w:rsidR="00E3714B">
        <w:t>custom metric</w:t>
      </w:r>
      <w:r w:rsidRPr="00866BC3">
        <w:t xml:space="preserve"> project's </w:t>
      </w:r>
      <w:proofErr w:type="spellStart"/>
      <w:r w:rsidRPr="00866BC3">
        <w:rPr>
          <w:b/>
          <w:bCs/>
        </w:rPr>
        <w:t>AssemblyInfo.cs</w:t>
      </w:r>
      <w:proofErr w:type="spellEnd"/>
      <w:r w:rsidRPr="00866BC3">
        <w:t> file (in the </w:t>
      </w:r>
      <w:r w:rsidRPr="00866BC3">
        <w:rPr>
          <w:i/>
          <w:iCs/>
        </w:rPr>
        <w:t>Properties</w:t>
      </w:r>
      <w:r w:rsidRPr="00866BC3">
        <w:t> folder). </w:t>
      </w:r>
    </w:p>
    <w:p w:rsidR="00866BC3" w:rsidRPr="00866BC3" w:rsidRDefault="00866BC3" w:rsidP="00866BC3">
      <w:pPr>
        <w:numPr>
          <w:ilvl w:val="1"/>
          <w:numId w:val="14"/>
        </w:numPr>
        <w:contextualSpacing/>
      </w:pPr>
      <w:r w:rsidRPr="00866BC3">
        <w:t>Add the </w:t>
      </w:r>
      <w:proofErr w:type="spellStart"/>
      <w:r w:rsidRPr="00866BC3">
        <w:rPr>
          <w:b/>
          <w:bCs/>
        </w:rPr>
        <w:t>AssemblyDiscoverable</w:t>
      </w:r>
      <w:proofErr w:type="spellEnd"/>
      <w:r w:rsidR="00E3714B">
        <w:t> assembly attribute:</w:t>
      </w:r>
    </w:p>
    <w:p w:rsidR="00E3714B" w:rsidRPr="00E3714B" w:rsidRDefault="00E3714B" w:rsidP="00AA6F9B">
      <w:pPr>
        <w:pStyle w:val="HTMLPreformatted"/>
        <w:numPr>
          <w:ilvl w:val="2"/>
          <w:numId w:val="14"/>
        </w:numPr>
        <w:textAlignment w:val="baseline"/>
        <w:rPr>
          <w:color w:val="000000"/>
          <w:sz w:val="24"/>
          <w:szCs w:val="24"/>
        </w:rPr>
      </w:pPr>
      <w:r w:rsidRPr="00E3714B">
        <w:rPr>
          <w:rStyle w:val="token"/>
          <w:color w:val="0077AA"/>
          <w:sz w:val="24"/>
          <w:szCs w:val="24"/>
          <w:bdr w:val="none" w:sz="0" w:space="0" w:color="auto" w:frame="1"/>
        </w:rPr>
        <w:t>using</w:t>
      </w:r>
      <w:r w:rsidRPr="00E3714B">
        <w:rPr>
          <w:rStyle w:val="HTMLCode"/>
          <w:color w:val="000000"/>
          <w:sz w:val="24"/>
          <w:szCs w:val="24"/>
          <w:bdr w:val="none" w:sz="0" w:space="0" w:color="auto" w:frame="1"/>
        </w:rPr>
        <w:t xml:space="preserve"> CMS</w:t>
      </w:r>
      <w:r w:rsidRPr="00E3714B">
        <w:rPr>
          <w:rStyle w:val="token"/>
          <w:color w:val="999999"/>
          <w:sz w:val="24"/>
          <w:szCs w:val="24"/>
          <w:bdr w:val="none" w:sz="0" w:space="0" w:color="auto" w:frame="1"/>
        </w:rPr>
        <w:t>;</w:t>
      </w:r>
      <w:r>
        <w:rPr>
          <w:rStyle w:val="token"/>
          <w:color w:val="999999"/>
          <w:sz w:val="24"/>
          <w:szCs w:val="24"/>
          <w:bdr w:val="none" w:sz="0" w:space="0" w:color="auto" w:frame="1"/>
        </w:rPr>
        <w:br/>
      </w:r>
      <w:r>
        <w:rPr>
          <w:rStyle w:val="token"/>
          <w:color w:val="999999"/>
          <w:sz w:val="24"/>
          <w:szCs w:val="24"/>
          <w:bdr w:val="none" w:sz="0" w:space="0" w:color="auto" w:frame="1"/>
        </w:rPr>
        <w:br/>
      </w:r>
      <w:r w:rsidRPr="00E3714B">
        <w:rPr>
          <w:rStyle w:val="token"/>
          <w:color w:val="999999"/>
          <w:sz w:val="24"/>
          <w:szCs w:val="24"/>
          <w:bdr w:val="none" w:sz="0" w:space="0" w:color="auto" w:frame="1"/>
        </w:rPr>
        <w:t>[</w:t>
      </w:r>
      <w:proofErr w:type="spellStart"/>
      <w:r w:rsidRPr="00E3714B">
        <w:rPr>
          <w:rStyle w:val="HTMLCode"/>
          <w:color w:val="000000"/>
          <w:sz w:val="24"/>
          <w:szCs w:val="24"/>
          <w:bdr w:val="none" w:sz="0" w:space="0" w:color="auto" w:frame="1"/>
        </w:rPr>
        <w:t>assembly</w:t>
      </w:r>
      <w:r w:rsidRPr="00E3714B">
        <w:rPr>
          <w:rStyle w:val="token"/>
          <w:color w:val="999999"/>
          <w:sz w:val="24"/>
          <w:szCs w:val="24"/>
          <w:bdr w:val="none" w:sz="0" w:space="0" w:color="auto" w:frame="1"/>
        </w:rPr>
        <w:t>:</w:t>
      </w:r>
      <w:r w:rsidRPr="00E3714B">
        <w:rPr>
          <w:rStyle w:val="HTMLCode"/>
          <w:color w:val="000000"/>
          <w:sz w:val="24"/>
          <w:szCs w:val="24"/>
          <w:bdr w:val="none" w:sz="0" w:space="0" w:color="auto" w:frame="1"/>
        </w:rPr>
        <w:t>AssemblyDiscoverable</w:t>
      </w:r>
      <w:proofErr w:type="spellEnd"/>
      <w:r w:rsidRPr="00E3714B">
        <w:rPr>
          <w:rStyle w:val="token"/>
          <w:color w:val="999999"/>
          <w:sz w:val="24"/>
          <w:szCs w:val="24"/>
          <w:bdr w:val="none" w:sz="0" w:space="0" w:color="auto" w:frame="1"/>
        </w:rPr>
        <w:t>]</w:t>
      </w:r>
      <w:r w:rsidRPr="00E3714B">
        <w:rPr>
          <w:rStyle w:val="token"/>
          <w:color w:val="999999"/>
          <w:sz w:val="24"/>
          <w:szCs w:val="24"/>
          <w:bdr w:val="none" w:sz="0" w:space="0" w:color="auto" w:frame="1"/>
        </w:rPr>
        <w:br/>
      </w:r>
    </w:p>
    <w:p w:rsidR="0046339F" w:rsidRDefault="00E3714B" w:rsidP="00E3714B">
      <w:pPr>
        <w:numPr>
          <w:ilvl w:val="1"/>
          <w:numId w:val="14"/>
        </w:numPr>
        <w:contextualSpacing/>
      </w:pPr>
      <w:r>
        <w:t xml:space="preserve">Place the </w:t>
      </w:r>
      <w:proofErr w:type="spellStart"/>
      <w:r w:rsidRPr="00B32CD4">
        <w:rPr>
          <w:i/>
        </w:rPr>
        <w:t>SupportHelper_SampleMetric.cs</w:t>
      </w:r>
      <w:proofErr w:type="spellEnd"/>
      <w:r w:rsidRPr="00B32CD4">
        <w:t xml:space="preserve"> file</w:t>
      </w:r>
      <w:r>
        <w:t xml:space="preserve"> in the custom metric project.</w:t>
      </w:r>
    </w:p>
    <w:p w:rsidR="00E3714B" w:rsidRDefault="0046339F" w:rsidP="00E3714B">
      <w:pPr>
        <w:numPr>
          <w:ilvl w:val="1"/>
          <w:numId w:val="14"/>
        </w:numPr>
        <w:contextualSpacing/>
      </w:pPr>
      <w:r>
        <w:t>Use the Kentico API to gather the metric data that you want.</w:t>
      </w:r>
      <w:r w:rsidR="00E3714B">
        <w:t xml:space="preserve"> By default, the file returns a single field with the string </w:t>
      </w:r>
      <w:r w:rsidR="00E3714B">
        <w:rPr>
          <w:i/>
        </w:rPr>
        <w:t>sample data</w:t>
      </w:r>
      <w:r w:rsidR="00E3714B">
        <w:t xml:space="preserve">. The file also contains templates for returning a list of fields or a list of key-value pairs. For example, a list of fields is used by the </w:t>
      </w:r>
      <w:r w:rsidR="00E3714B" w:rsidRPr="00E3714B">
        <w:rPr>
          <w:b/>
        </w:rPr>
        <w:t>Discovered assemblies</w:t>
      </w:r>
      <w:r w:rsidR="00E3714B">
        <w:t xml:space="preserve"> metric and a list of key-value pairs is used by the </w:t>
      </w:r>
      <w:r w:rsidR="00E3714B">
        <w:rPr>
          <w:b/>
        </w:rPr>
        <w:t xml:space="preserve">Azure settings </w:t>
      </w:r>
      <w:r w:rsidR="00E3714B">
        <w:t>metric.</w:t>
      </w:r>
    </w:p>
    <w:p w:rsidR="00E62B2D" w:rsidRDefault="00866BC3" w:rsidP="00866BC3">
      <w:pPr>
        <w:numPr>
          <w:ilvl w:val="1"/>
          <w:numId w:val="14"/>
        </w:numPr>
        <w:contextualSpacing/>
      </w:pPr>
      <w:r w:rsidRPr="00866BC3">
        <w:rPr>
          <w:b/>
          <w:bCs/>
        </w:rPr>
        <w:t>Build</w:t>
      </w:r>
      <w:r w:rsidRPr="00866BC3">
        <w:t> the custom module project.</w:t>
      </w:r>
    </w:p>
    <w:p w:rsidR="0046339F" w:rsidRDefault="0046339F" w:rsidP="00866BC3">
      <w:pPr>
        <w:numPr>
          <w:ilvl w:val="1"/>
          <w:numId w:val="14"/>
        </w:numPr>
        <w:contextualSpacing/>
      </w:pPr>
      <w:r w:rsidRPr="0046339F">
        <w:rPr>
          <w:bCs/>
        </w:rPr>
        <w:t>In the</w:t>
      </w:r>
      <w:r>
        <w:rPr>
          <w:bCs/>
        </w:rPr>
        <w:t xml:space="preserve"> Kentico admin, open </w:t>
      </w:r>
      <w:r w:rsidRPr="00B32CD4">
        <w:rPr>
          <w:b/>
        </w:rPr>
        <w:t>Settings &gt; Integration &gt; Support helper</w:t>
      </w:r>
      <w:r>
        <w:t>.</w:t>
      </w:r>
    </w:p>
    <w:p w:rsidR="0046339F" w:rsidRDefault="0046339F" w:rsidP="00866BC3">
      <w:pPr>
        <w:numPr>
          <w:ilvl w:val="1"/>
          <w:numId w:val="14"/>
        </w:numPr>
        <w:contextualSpacing/>
      </w:pPr>
      <w:r>
        <w:t xml:space="preserve">Click </w:t>
      </w:r>
      <w:r>
        <w:rPr>
          <w:b/>
        </w:rPr>
        <w:t>Add new custom metric</w:t>
      </w:r>
      <w:r>
        <w:t xml:space="preserve"> and fill out the form. The metric that you created should be in the </w:t>
      </w:r>
      <w:r>
        <w:rPr>
          <w:b/>
        </w:rPr>
        <w:t xml:space="preserve">Data class </w:t>
      </w:r>
      <w:r>
        <w:t xml:space="preserve">selector. The </w:t>
      </w:r>
      <w:r>
        <w:rPr>
          <w:b/>
        </w:rPr>
        <w:t>Category</w:t>
      </w:r>
      <w:r>
        <w:t xml:space="preserve"> field selects the metric category that you want to include the metric under, as shown in the submission form or listed in the submissio</w:t>
      </w:r>
      <w:r w:rsidRPr="005D3196">
        <w:t>n data.</w:t>
      </w:r>
    </w:p>
    <w:p w:rsidR="005D3196" w:rsidRDefault="005D3196" w:rsidP="00866BC3">
      <w:pPr>
        <w:numPr>
          <w:ilvl w:val="1"/>
          <w:numId w:val="14"/>
        </w:numPr>
        <w:contextualSpacing/>
      </w:pPr>
      <w:r>
        <w:t xml:space="preserve">The </w:t>
      </w:r>
      <w:r w:rsidRPr="005D3196">
        <w:t xml:space="preserve">metric should now appear </w:t>
      </w:r>
      <w:r>
        <w:t xml:space="preserve">in the submission form after clicking </w:t>
      </w:r>
      <w:r w:rsidRPr="005D3196">
        <w:rPr>
          <w:b/>
        </w:rPr>
        <w:t>Advanced (metric</w:t>
      </w:r>
      <w:r>
        <w:rPr>
          <w:b/>
        </w:rPr>
        <w:t>s)</w:t>
      </w:r>
      <w:r>
        <w:t>.</w:t>
      </w:r>
    </w:p>
    <w:p w:rsidR="0094490E" w:rsidRDefault="00A34872" w:rsidP="0094490E">
      <w:pPr>
        <w:pStyle w:val="ListParagraph"/>
        <w:numPr>
          <w:ilvl w:val="0"/>
          <w:numId w:val="14"/>
        </w:numPr>
      </w:pPr>
      <w:r>
        <w:rPr>
          <w:b/>
        </w:rPr>
        <w:t>Disable</w:t>
      </w:r>
      <w:r w:rsidR="005D3196">
        <w:rPr>
          <w:b/>
        </w:rPr>
        <w:t>d</w:t>
      </w:r>
      <w:r>
        <w:rPr>
          <w:b/>
        </w:rPr>
        <w:t xml:space="preserve"> metrics</w:t>
      </w:r>
      <w:r>
        <w:t xml:space="preserve"> – </w:t>
      </w:r>
      <w:r w:rsidR="005D3196">
        <w:t xml:space="preserve">By default, all the metrics in Support helper are selected. </w:t>
      </w:r>
      <w:r w:rsidR="0094490E">
        <w:t>T</w:t>
      </w:r>
      <w:r w:rsidR="005D3196">
        <w:t xml:space="preserve">o </w:t>
      </w:r>
      <w:r w:rsidR="0094490E">
        <w:t>disable one or more</w:t>
      </w:r>
      <w:r w:rsidR="005D3196">
        <w:t xml:space="preserve"> metric</w:t>
      </w:r>
      <w:r w:rsidR="0094490E">
        <w:t xml:space="preserve">s, add </w:t>
      </w:r>
      <w:r w:rsidR="0094490E" w:rsidRPr="0068559E">
        <w:t xml:space="preserve">the following key into the </w:t>
      </w:r>
      <w:proofErr w:type="spellStart"/>
      <w:r w:rsidR="0094490E" w:rsidRPr="0068559E">
        <w:rPr>
          <w:i/>
        </w:rPr>
        <w:t>AppSettings</w:t>
      </w:r>
      <w:proofErr w:type="spellEnd"/>
      <w:r w:rsidR="0094490E" w:rsidRPr="0068559E">
        <w:t xml:space="preserve"> section of your project's </w:t>
      </w:r>
      <w:r w:rsidR="0094490E" w:rsidRPr="0068559E">
        <w:rPr>
          <w:i/>
        </w:rPr>
        <w:t>web.config</w:t>
      </w:r>
      <w:r w:rsidR="0094490E" w:rsidRPr="0068559E">
        <w:t xml:space="preserve"> file: </w:t>
      </w:r>
    </w:p>
    <w:p w:rsidR="0094490E" w:rsidRDefault="0094490E" w:rsidP="00B173B3">
      <w:pPr>
        <w:pStyle w:val="ListParagraph"/>
        <w:numPr>
          <w:ilvl w:val="1"/>
          <w:numId w:val="18"/>
        </w:numPr>
      </w:pPr>
      <w:r w:rsidRPr="00B173B3">
        <w:rPr>
          <w:rFonts w:ascii="Courier New" w:eastAsia="Times New Roman" w:hAnsi="Courier New" w:cs="Courier New"/>
          <w:color w:val="999999"/>
          <w:sz w:val="20"/>
          <w:bdr w:val="none" w:sz="0" w:space="0" w:color="auto" w:frame="1"/>
        </w:rPr>
        <w:t>&lt;</w:t>
      </w:r>
      <w:r w:rsidRPr="00B173B3">
        <w:rPr>
          <w:rFonts w:ascii="Courier New" w:eastAsia="Times New Roman" w:hAnsi="Courier New" w:cs="Courier New"/>
          <w:color w:val="990055"/>
          <w:sz w:val="20"/>
          <w:bdr w:val="none" w:sz="0" w:space="0" w:color="auto" w:frame="1"/>
        </w:rPr>
        <w:t xml:space="preserve">add </w:t>
      </w:r>
      <w:r w:rsidRPr="00B173B3">
        <w:rPr>
          <w:rFonts w:ascii="Courier New" w:eastAsia="Times New Roman" w:hAnsi="Courier New" w:cs="Courier New"/>
          <w:color w:val="C0724F"/>
          <w:sz w:val="20"/>
          <w:bdr w:val="none" w:sz="0" w:space="0" w:color="auto" w:frame="1"/>
        </w:rPr>
        <w:t>key</w:t>
      </w:r>
      <w:r w:rsidRPr="00B173B3">
        <w:rPr>
          <w:rFonts w:ascii="Courier New" w:eastAsia="Times New Roman" w:hAnsi="Courier New" w:cs="Courier New"/>
          <w:color w:val="999999"/>
          <w:sz w:val="20"/>
          <w:bdr w:val="none" w:sz="0" w:space="0" w:color="auto" w:frame="1"/>
        </w:rPr>
        <w:t>="</w:t>
      </w:r>
      <w:proofErr w:type="spellStart"/>
      <w:r w:rsidRPr="00B173B3">
        <w:rPr>
          <w:rFonts w:ascii="Courier New" w:eastAsia="Times New Roman" w:hAnsi="Courier New" w:cs="Courier New"/>
          <w:color w:val="0077AA"/>
          <w:sz w:val="20"/>
          <w:bdr w:val="none" w:sz="0" w:space="0" w:color="auto" w:frame="1"/>
        </w:rPr>
        <w:t>SHDisabledMetrics</w:t>
      </w:r>
      <w:proofErr w:type="spellEnd"/>
      <w:r w:rsidRPr="00B173B3">
        <w:rPr>
          <w:rFonts w:ascii="Courier New" w:eastAsia="Times New Roman" w:hAnsi="Courier New" w:cs="Courier New"/>
          <w:color w:val="999999"/>
          <w:sz w:val="20"/>
          <w:bdr w:val="none" w:sz="0" w:space="0" w:color="auto" w:frame="1"/>
        </w:rPr>
        <w:t>"</w:t>
      </w:r>
      <w:r w:rsidRPr="00B173B3">
        <w:rPr>
          <w:rFonts w:ascii="Courier New" w:eastAsia="Times New Roman" w:hAnsi="Courier New" w:cs="Courier New"/>
          <w:color w:val="990055"/>
          <w:sz w:val="20"/>
          <w:bdr w:val="none" w:sz="0" w:space="0" w:color="auto" w:frame="1"/>
        </w:rPr>
        <w:t xml:space="preserve"> </w:t>
      </w:r>
      <w:r w:rsidRPr="00B173B3">
        <w:rPr>
          <w:rFonts w:ascii="Courier New" w:eastAsia="Times New Roman" w:hAnsi="Courier New" w:cs="Courier New"/>
          <w:color w:val="C0724F"/>
          <w:sz w:val="20"/>
          <w:bdr w:val="none" w:sz="0" w:space="0" w:color="auto" w:frame="1"/>
        </w:rPr>
        <w:t>value</w:t>
      </w:r>
      <w:r w:rsidRPr="00B173B3">
        <w:rPr>
          <w:rFonts w:ascii="Courier New" w:eastAsia="Times New Roman" w:hAnsi="Courier New" w:cs="Courier New"/>
          <w:color w:val="999999"/>
          <w:sz w:val="20"/>
          <w:bdr w:val="none" w:sz="0" w:space="0" w:color="auto" w:frame="1"/>
        </w:rPr>
        <w:t>="</w:t>
      </w:r>
      <w:r w:rsidRPr="00B173B3">
        <w:rPr>
          <w:rFonts w:ascii="Courier New" w:eastAsia="Times New Roman" w:hAnsi="Courier New" w:cs="Courier New"/>
          <w:color w:val="0077AA"/>
          <w:sz w:val="20"/>
          <w:bdr w:val="none" w:sz="0" w:space="0" w:color="auto" w:frame="1"/>
        </w:rPr>
        <w:t>metric1</w:t>
      </w:r>
      <w:proofErr w:type="gramStart"/>
      <w:r w:rsidRPr="00B173B3">
        <w:rPr>
          <w:rFonts w:ascii="Courier New" w:eastAsia="Times New Roman" w:hAnsi="Courier New" w:cs="Courier New"/>
          <w:color w:val="0077AA"/>
          <w:sz w:val="20"/>
          <w:bdr w:val="none" w:sz="0" w:space="0" w:color="auto" w:frame="1"/>
        </w:rPr>
        <w:t>;metric2</w:t>
      </w:r>
      <w:proofErr w:type="gramEnd"/>
      <w:r w:rsidRPr="00B173B3">
        <w:rPr>
          <w:rFonts w:ascii="Courier New" w:eastAsia="Times New Roman" w:hAnsi="Courier New" w:cs="Courier New"/>
          <w:color w:val="999999"/>
          <w:sz w:val="20"/>
          <w:bdr w:val="none" w:sz="0" w:space="0" w:color="auto" w:frame="1"/>
        </w:rPr>
        <w:t>"</w:t>
      </w:r>
      <w:r w:rsidRPr="00B173B3">
        <w:rPr>
          <w:rFonts w:ascii="Courier New" w:eastAsia="Times New Roman" w:hAnsi="Courier New" w:cs="Courier New"/>
          <w:color w:val="990055"/>
          <w:sz w:val="20"/>
          <w:bdr w:val="none" w:sz="0" w:space="0" w:color="auto" w:frame="1"/>
        </w:rPr>
        <w:t xml:space="preserve"> </w:t>
      </w:r>
      <w:r w:rsidRPr="00B173B3">
        <w:rPr>
          <w:rFonts w:ascii="Courier New" w:eastAsia="Times New Roman" w:hAnsi="Courier New" w:cs="Courier New"/>
          <w:color w:val="999999"/>
          <w:sz w:val="20"/>
          <w:bdr w:val="none" w:sz="0" w:space="0" w:color="auto" w:frame="1"/>
        </w:rPr>
        <w:t>/&gt;</w:t>
      </w:r>
      <w:r w:rsidRPr="00B173B3">
        <w:rPr>
          <w:rFonts w:ascii="Courier New" w:eastAsia="Times New Roman" w:hAnsi="Courier New" w:cs="Courier New"/>
          <w:color w:val="999999"/>
          <w:sz w:val="20"/>
          <w:bdr w:val="none" w:sz="0" w:space="0" w:color="auto" w:frame="1"/>
        </w:rPr>
        <w:br/>
      </w:r>
      <w:r>
        <w:br/>
        <w:t xml:space="preserve">Replace </w:t>
      </w:r>
      <w:r w:rsidRPr="00B173B3">
        <w:rPr>
          <w:i/>
        </w:rPr>
        <w:t xml:space="preserve">metric1;metric2 </w:t>
      </w:r>
      <w:r>
        <w:t xml:space="preserve">with the metric code names </w:t>
      </w:r>
      <w:r w:rsidRPr="0094490E">
        <w:t>separated by semicolons (;)</w:t>
      </w:r>
      <w:r>
        <w:t xml:space="preserve"> that you want to disable. You can find the default metric code names in the </w:t>
      </w:r>
      <w:r w:rsidRPr="00B173B3">
        <w:rPr>
          <w:i/>
        </w:rPr>
        <w:t>SupportHelper_MetricCodeNames.txt</w:t>
      </w:r>
      <w:r>
        <w:t xml:space="preserve"> file.</w:t>
      </w:r>
      <w:r>
        <w:br/>
      </w:r>
    </w:p>
    <w:p w:rsidR="000F052C" w:rsidRPr="0068559E" w:rsidRDefault="00A34872" w:rsidP="00B173B3">
      <w:pPr>
        <w:pStyle w:val="ListParagraph"/>
        <w:numPr>
          <w:ilvl w:val="0"/>
          <w:numId w:val="18"/>
        </w:numPr>
      </w:pPr>
      <w:r>
        <w:rPr>
          <w:b/>
        </w:rPr>
        <w:t>Log submission</w:t>
      </w:r>
      <w:r>
        <w:t xml:space="preserve"> – </w:t>
      </w:r>
      <w:r w:rsidR="0094490E">
        <w:t xml:space="preserve">Support helper allows the submission data (except for attachments) to be logged to the </w:t>
      </w:r>
      <w:r w:rsidR="0094490E">
        <w:rPr>
          <w:b/>
        </w:rPr>
        <w:t>Event log</w:t>
      </w:r>
      <w:r w:rsidR="0094490E">
        <w:t xml:space="preserve"> as well as sent to the destination server. </w:t>
      </w:r>
      <w:r w:rsidR="000F052C">
        <w:t xml:space="preserve">To log the submission data, add </w:t>
      </w:r>
      <w:r w:rsidR="000F052C" w:rsidRPr="0068559E">
        <w:t xml:space="preserve">the following key into the </w:t>
      </w:r>
      <w:proofErr w:type="spellStart"/>
      <w:r w:rsidR="000F052C" w:rsidRPr="0068559E">
        <w:rPr>
          <w:i/>
        </w:rPr>
        <w:t>AppSettings</w:t>
      </w:r>
      <w:proofErr w:type="spellEnd"/>
      <w:r w:rsidR="000F052C" w:rsidRPr="0068559E">
        <w:t xml:space="preserve"> section of your project's </w:t>
      </w:r>
      <w:r w:rsidR="000F052C" w:rsidRPr="0068559E">
        <w:rPr>
          <w:i/>
        </w:rPr>
        <w:t>web.config</w:t>
      </w:r>
      <w:r w:rsidR="000F052C" w:rsidRPr="0068559E">
        <w:t xml:space="preserve"> file: </w:t>
      </w:r>
    </w:p>
    <w:p w:rsidR="00A34872" w:rsidRDefault="000F052C" w:rsidP="00B173B3">
      <w:pPr>
        <w:pStyle w:val="ListParagraph"/>
        <w:numPr>
          <w:ilvl w:val="1"/>
          <w:numId w:val="18"/>
        </w:numPr>
      </w:pPr>
      <w:r w:rsidRPr="0068559E">
        <w:rPr>
          <w:rFonts w:ascii="Courier New" w:eastAsia="Times New Roman" w:hAnsi="Courier New" w:cs="Courier New"/>
          <w:color w:val="999999"/>
          <w:sz w:val="20"/>
          <w:bdr w:val="none" w:sz="0" w:space="0" w:color="auto" w:frame="1"/>
        </w:rPr>
        <w:t>&lt;</w:t>
      </w:r>
      <w:r w:rsidRPr="0068559E">
        <w:rPr>
          <w:rFonts w:ascii="Courier New" w:eastAsia="Times New Roman" w:hAnsi="Courier New" w:cs="Courier New"/>
          <w:color w:val="990055"/>
          <w:sz w:val="20"/>
          <w:bdr w:val="none" w:sz="0" w:space="0" w:color="auto" w:frame="1"/>
        </w:rPr>
        <w:t xml:space="preserve">add </w:t>
      </w:r>
      <w:r w:rsidRPr="0068559E">
        <w:rPr>
          <w:rFonts w:ascii="Courier New" w:eastAsia="Times New Roman" w:hAnsi="Courier New" w:cs="Courier New"/>
          <w:color w:val="C0724F"/>
          <w:sz w:val="20"/>
          <w:bdr w:val="none" w:sz="0" w:space="0" w:color="auto" w:frame="1"/>
        </w:rPr>
        <w:t>key</w:t>
      </w:r>
      <w:r w:rsidRPr="0068559E">
        <w:rPr>
          <w:rFonts w:ascii="Courier New" w:eastAsia="Times New Roman" w:hAnsi="Courier New" w:cs="Courier New"/>
          <w:color w:val="999999"/>
          <w:sz w:val="20"/>
          <w:bdr w:val="none" w:sz="0" w:space="0" w:color="auto" w:frame="1"/>
        </w:rPr>
        <w:t>="</w:t>
      </w:r>
      <w:bookmarkStart w:id="0" w:name="_GoBack"/>
      <w:bookmarkEnd w:id="0"/>
      <w:proofErr w:type="spellStart"/>
      <w:r w:rsidRPr="000F052C">
        <w:rPr>
          <w:rFonts w:ascii="Courier New" w:eastAsia="Times New Roman" w:hAnsi="Courier New" w:cs="Courier New"/>
          <w:color w:val="0077AA"/>
          <w:sz w:val="20"/>
          <w:bdr w:val="none" w:sz="0" w:space="0" w:color="auto" w:frame="1"/>
        </w:rPr>
        <w:t>SHLogSubmission</w:t>
      </w:r>
      <w:proofErr w:type="spellEnd"/>
      <w:r w:rsidRPr="0068559E">
        <w:rPr>
          <w:rFonts w:ascii="Courier New" w:eastAsia="Times New Roman" w:hAnsi="Courier New" w:cs="Courier New"/>
          <w:color w:val="999999"/>
          <w:sz w:val="20"/>
          <w:bdr w:val="none" w:sz="0" w:space="0" w:color="auto" w:frame="1"/>
        </w:rPr>
        <w:t>"</w:t>
      </w:r>
      <w:r w:rsidRPr="0068559E">
        <w:rPr>
          <w:rFonts w:ascii="Courier New" w:eastAsia="Times New Roman" w:hAnsi="Courier New" w:cs="Courier New"/>
          <w:color w:val="990055"/>
          <w:sz w:val="20"/>
          <w:bdr w:val="none" w:sz="0" w:space="0" w:color="auto" w:frame="1"/>
        </w:rPr>
        <w:t xml:space="preserve"> </w:t>
      </w:r>
      <w:r w:rsidRPr="0068559E">
        <w:rPr>
          <w:rFonts w:ascii="Courier New" w:eastAsia="Times New Roman" w:hAnsi="Courier New" w:cs="Courier New"/>
          <w:color w:val="C0724F"/>
          <w:sz w:val="20"/>
          <w:bdr w:val="none" w:sz="0" w:space="0" w:color="auto" w:frame="1"/>
        </w:rPr>
        <w:t>value</w:t>
      </w:r>
      <w:r w:rsidRPr="0068559E">
        <w:rPr>
          <w:rFonts w:ascii="Courier New" w:eastAsia="Times New Roman" w:hAnsi="Courier New" w:cs="Courier New"/>
          <w:color w:val="999999"/>
          <w:sz w:val="20"/>
          <w:bdr w:val="none" w:sz="0" w:space="0" w:color="auto" w:frame="1"/>
        </w:rPr>
        <w:t>="</w:t>
      </w:r>
      <w:r>
        <w:rPr>
          <w:rFonts w:ascii="Courier New" w:eastAsia="Times New Roman" w:hAnsi="Courier New" w:cs="Courier New"/>
          <w:color w:val="0077AA"/>
          <w:sz w:val="20"/>
          <w:bdr w:val="none" w:sz="0" w:space="0" w:color="auto" w:frame="1"/>
        </w:rPr>
        <w:t>true</w:t>
      </w:r>
      <w:r w:rsidRPr="0068559E">
        <w:rPr>
          <w:rFonts w:ascii="Courier New" w:eastAsia="Times New Roman" w:hAnsi="Courier New" w:cs="Courier New"/>
          <w:color w:val="999999"/>
          <w:sz w:val="20"/>
          <w:bdr w:val="none" w:sz="0" w:space="0" w:color="auto" w:frame="1"/>
        </w:rPr>
        <w:t>"</w:t>
      </w:r>
      <w:r w:rsidRPr="0068559E">
        <w:rPr>
          <w:rFonts w:ascii="Courier New" w:eastAsia="Times New Roman" w:hAnsi="Courier New" w:cs="Courier New"/>
          <w:color w:val="990055"/>
          <w:sz w:val="20"/>
          <w:bdr w:val="none" w:sz="0" w:space="0" w:color="auto" w:frame="1"/>
        </w:rPr>
        <w:t xml:space="preserve"> </w:t>
      </w:r>
      <w:r w:rsidRPr="0068559E">
        <w:rPr>
          <w:rFonts w:ascii="Courier New" w:eastAsia="Times New Roman" w:hAnsi="Courier New" w:cs="Courier New"/>
          <w:color w:val="999999"/>
          <w:sz w:val="20"/>
          <w:bdr w:val="none" w:sz="0" w:space="0" w:color="auto" w:frame="1"/>
        </w:rPr>
        <w:t>/&gt;</w:t>
      </w:r>
    </w:p>
    <w:p w:rsidR="00B32CD4" w:rsidRDefault="00A34872" w:rsidP="00B32CD4">
      <w:pPr>
        <w:pStyle w:val="Heading2"/>
      </w:pPr>
      <w:r>
        <w:t xml:space="preserve">Configuring </w:t>
      </w:r>
      <w:r w:rsidR="00B32CD4">
        <w:t xml:space="preserve">the destination </w:t>
      </w:r>
      <w:r>
        <w:t>server</w:t>
      </w:r>
    </w:p>
    <w:p w:rsidR="00A34872" w:rsidRDefault="00A34872" w:rsidP="0067188B">
      <w:r>
        <w:t>The destination server needs to have a Web API controller that receives the POST request from the form on the source server.</w:t>
      </w:r>
      <w:r w:rsidR="0067188B">
        <w:t xml:space="preserve"> The following steps describe how to configure the destination server to process Support helper submissions:</w:t>
      </w:r>
    </w:p>
    <w:p w:rsidR="0067188B" w:rsidRDefault="0067188B" w:rsidP="0067188B">
      <w:pPr>
        <w:numPr>
          <w:ilvl w:val="0"/>
          <w:numId w:val="16"/>
        </w:numPr>
        <w:contextualSpacing/>
      </w:pPr>
      <w:r w:rsidRPr="00866BC3">
        <w:lastRenderedPageBreak/>
        <w:t>Open your Kentico solution in Visual Studio.</w:t>
      </w:r>
    </w:p>
    <w:p w:rsidR="0067188B" w:rsidRPr="00866BC3" w:rsidRDefault="0067188B" w:rsidP="0067188B">
      <w:pPr>
        <w:numPr>
          <w:ilvl w:val="0"/>
          <w:numId w:val="16"/>
        </w:numPr>
        <w:contextualSpacing/>
      </w:pPr>
      <w:r w:rsidRPr="00866BC3">
        <w:t>Create a new </w:t>
      </w:r>
      <w:r w:rsidRPr="00866BC3">
        <w:rPr>
          <w:i/>
          <w:iCs/>
        </w:rPr>
        <w:t>Class Library</w:t>
      </w:r>
      <w:r w:rsidRPr="00866BC3">
        <w:t> project in the Kentico solution.</w:t>
      </w:r>
    </w:p>
    <w:p w:rsidR="0067188B" w:rsidRPr="00866BC3" w:rsidRDefault="0067188B" w:rsidP="0067188B">
      <w:pPr>
        <w:numPr>
          <w:ilvl w:val="0"/>
          <w:numId w:val="16"/>
        </w:numPr>
        <w:contextualSpacing/>
      </w:pPr>
      <w:r w:rsidRPr="00866BC3">
        <w:t xml:space="preserve">Add references to the required Kentico </w:t>
      </w:r>
      <w:r>
        <w:t xml:space="preserve">and Support helper </w:t>
      </w:r>
      <w:r w:rsidRPr="00866BC3">
        <w:t>libraries</w:t>
      </w:r>
      <w:r>
        <w:t xml:space="preserve"> (DLLs) for the module project:</w:t>
      </w:r>
    </w:p>
    <w:p w:rsidR="0067188B" w:rsidRPr="00866BC3" w:rsidRDefault="0067188B" w:rsidP="0067188B">
      <w:pPr>
        <w:numPr>
          <w:ilvl w:val="1"/>
          <w:numId w:val="16"/>
        </w:numPr>
        <w:contextualSpacing/>
      </w:pPr>
      <w:r w:rsidRPr="00866BC3">
        <w:t>Right-click the project and select </w:t>
      </w:r>
      <w:r w:rsidRPr="00866BC3">
        <w:rPr>
          <w:b/>
          <w:bCs/>
        </w:rPr>
        <w:t>Add &gt; Reference</w:t>
      </w:r>
      <w:r w:rsidRPr="00866BC3">
        <w:t>.</w:t>
      </w:r>
    </w:p>
    <w:p w:rsidR="0067188B" w:rsidRPr="00866BC3" w:rsidRDefault="0067188B" w:rsidP="0067188B">
      <w:pPr>
        <w:numPr>
          <w:ilvl w:val="1"/>
          <w:numId w:val="16"/>
        </w:numPr>
        <w:contextualSpacing/>
      </w:pPr>
      <w:r w:rsidRPr="00866BC3">
        <w:t>Select the </w:t>
      </w:r>
      <w:r w:rsidRPr="00866BC3">
        <w:rPr>
          <w:b/>
          <w:bCs/>
        </w:rPr>
        <w:t>Browse</w:t>
      </w:r>
      <w:r w:rsidRPr="00866BC3">
        <w:t> tab of the </w:t>
      </w:r>
      <w:r w:rsidRPr="00866BC3">
        <w:rPr>
          <w:b/>
          <w:bCs/>
        </w:rPr>
        <w:t>Reference manager</w:t>
      </w:r>
      <w:r w:rsidRPr="00866BC3">
        <w:t> dialog, click </w:t>
      </w:r>
      <w:r w:rsidRPr="00866BC3">
        <w:rPr>
          <w:b/>
          <w:bCs/>
        </w:rPr>
        <w:t>Browse</w:t>
      </w:r>
      <w:r w:rsidRPr="00866BC3">
        <w:t> and navigate to the </w:t>
      </w:r>
      <w:r>
        <w:rPr>
          <w:b/>
          <w:bCs/>
          <w:i/>
          <w:iCs/>
        </w:rPr>
        <w:t>Bin</w:t>
      </w:r>
      <w:r w:rsidRPr="00866BC3">
        <w:rPr>
          <w:i/>
          <w:iCs/>
        </w:rPr>
        <w:t> </w:t>
      </w:r>
      <w:r w:rsidRPr="00866BC3">
        <w:t>folder of your Kentico web project.</w:t>
      </w:r>
    </w:p>
    <w:p w:rsidR="0067188B" w:rsidRPr="00866BC3" w:rsidRDefault="0067188B" w:rsidP="0067188B">
      <w:pPr>
        <w:numPr>
          <w:ilvl w:val="1"/>
          <w:numId w:val="16"/>
        </w:numPr>
        <w:contextualSpacing/>
      </w:pPr>
      <w:r w:rsidRPr="00866BC3">
        <w:t>Add references to the following libraries (and any others that you use in the module's code):</w:t>
      </w:r>
    </w:p>
    <w:p w:rsidR="0067188B" w:rsidRPr="0067188B" w:rsidRDefault="0067188B" w:rsidP="0067188B">
      <w:pPr>
        <w:numPr>
          <w:ilvl w:val="2"/>
          <w:numId w:val="16"/>
        </w:numPr>
        <w:contextualSpacing/>
      </w:pPr>
      <w:r w:rsidRPr="00866BC3">
        <w:rPr>
          <w:b/>
          <w:bCs/>
        </w:rPr>
        <w:t>CMS.Core.dll</w:t>
      </w:r>
    </w:p>
    <w:p w:rsidR="0067188B" w:rsidRPr="00E3714B" w:rsidRDefault="0067188B" w:rsidP="0067188B">
      <w:pPr>
        <w:numPr>
          <w:ilvl w:val="2"/>
          <w:numId w:val="16"/>
        </w:numPr>
        <w:contextualSpacing/>
      </w:pPr>
      <w:r w:rsidRPr="00866BC3">
        <w:rPr>
          <w:b/>
          <w:bCs/>
        </w:rPr>
        <w:t>CMS.</w:t>
      </w:r>
      <w:r>
        <w:rPr>
          <w:b/>
          <w:bCs/>
        </w:rPr>
        <w:t>Base</w:t>
      </w:r>
      <w:r w:rsidRPr="00866BC3">
        <w:rPr>
          <w:b/>
          <w:bCs/>
        </w:rPr>
        <w:t>.dll</w:t>
      </w:r>
    </w:p>
    <w:p w:rsidR="0067188B" w:rsidRPr="00E3714B" w:rsidRDefault="0067188B" w:rsidP="0067188B">
      <w:pPr>
        <w:numPr>
          <w:ilvl w:val="2"/>
          <w:numId w:val="16"/>
        </w:numPr>
        <w:contextualSpacing/>
      </w:pPr>
      <w:r w:rsidRPr="00866BC3">
        <w:rPr>
          <w:b/>
          <w:bCs/>
        </w:rPr>
        <w:t>CMS.</w:t>
      </w:r>
      <w:r>
        <w:rPr>
          <w:b/>
          <w:bCs/>
        </w:rPr>
        <w:t>DataEngine</w:t>
      </w:r>
      <w:r w:rsidRPr="00866BC3">
        <w:rPr>
          <w:b/>
          <w:bCs/>
        </w:rPr>
        <w:t>.dll</w:t>
      </w:r>
    </w:p>
    <w:p w:rsidR="0067188B" w:rsidRPr="00E3714B" w:rsidRDefault="0067188B" w:rsidP="0067188B">
      <w:pPr>
        <w:numPr>
          <w:ilvl w:val="2"/>
          <w:numId w:val="16"/>
        </w:numPr>
        <w:contextualSpacing/>
      </w:pPr>
      <w:r w:rsidRPr="00866BC3">
        <w:rPr>
          <w:b/>
          <w:bCs/>
        </w:rPr>
        <w:t>CMS.</w:t>
      </w:r>
      <w:r>
        <w:rPr>
          <w:b/>
          <w:bCs/>
        </w:rPr>
        <w:t>EmailEngine</w:t>
      </w:r>
      <w:r w:rsidRPr="00866BC3">
        <w:rPr>
          <w:b/>
          <w:bCs/>
        </w:rPr>
        <w:t>.dll</w:t>
      </w:r>
    </w:p>
    <w:p w:rsidR="0067188B" w:rsidRPr="00533A04" w:rsidRDefault="0067188B" w:rsidP="0067188B">
      <w:pPr>
        <w:numPr>
          <w:ilvl w:val="2"/>
          <w:numId w:val="16"/>
        </w:numPr>
        <w:contextualSpacing/>
      </w:pPr>
      <w:r>
        <w:rPr>
          <w:b/>
          <w:bCs/>
        </w:rPr>
        <w:t>SupportHelper.dll</w:t>
      </w:r>
    </w:p>
    <w:p w:rsidR="00533A04" w:rsidRPr="0067188B" w:rsidRDefault="00533A04" w:rsidP="00533A04">
      <w:pPr>
        <w:numPr>
          <w:ilvl w:val="2"/>
          <w:numId w:val="16"/>
        </w:numPr>
        <w:contextualSpacing/>
      </w:pPr>
      <w:r>
        <w:rPr>
          <w:b/>
          <w:bCs/>
        </w:rPr>
        <w:t xml:space="preserve">Newtonsoft.Json.dll </w:t>
      </w:r>
      <w:r>
        <w:rPr>
          <w:bCs/>
        </w:rPr>
        <w:t xml:space="preserve">(in Kentico 10, this assembly is in </w:t>
      </w:r>
      <w:r w:rsidRPr="00B173B3">
        <w:rPr>
          <w:bCs/>
          <w:i/>
        </w:rPr>
        <w:t>~\</w:t>
      </w:r>
      <w:r w:rsidRPr="00533A04">
        <w:t xml:space="preserve"> </w:t>
      </w:r>
      <w:proofErr w:type="spellStart"/>
      <w:r w:rsidRPr="00533A04">
        <w:rPr>
          <w:bCs/>
          <w:i/>
        </w:rPr>
        <w:t>CMSDependencies</w:t>
      </w:r>
      <w:proofErr w:type="spellEnd"/>
      <w:r w:rsidRPr="00533A04">
        <w:rPr>
          <w:bCs/>
          <w:i/>
        </w:rPr>
        <w:t>\Newtonsoft.</w:t>
      </w:r>
      <w:r>
        <w:rPr>
          <w:bCs/>
          <w:i/>
        </w:rPr>
        <w:t>Json.6.0.0.0</w:t>
      </w:r>
      <w:r>
        <w:rPr>
          <w:bCs/>
        </w:rPr>
        <w:t>)</w:t>
      </w:r>
    </w:p>
    <w:p w:rsidR="0067188B" w:rsidRPr="0067188B" w:rsidRDefault="0067188B" w:rsidP="0067188B">
      <w:pPr>
        <w:numPr>
          <w:ilvl w:val="2"/>
          <w:numId w:val="16"/>
        </w:numPr>
        <w:contextualSpacing/>
      </w:pPr>
      <w:r>
        <w:rPr>
          <w:b/>
          <w:bCs/>
        </w:rPr>
        <w:t xml:space="preserve">System.Net.Http.Formatting.dll </w:t>
      </w:r>
      <w:r>
        <w:rPr>
          <w:bCs/>
        </w:rPr>
        <w:t xml:space="preserve">(in Kentico 10, this assembly is in </w:t>
      </w:r>
      <w:r w:rsidR="00B173B3" w:rsidRPr="00B173B3">
        <w:rPr>
          <w:bCs/>
          <w:i/>
        </w:rPr>
        <w:t>~</w:t>
      </w:r>
      <w:r w:rsidRPr="00B173B3">
        <w:rPr>
          <w:bCs/>
          <w:i/>
        </w:rPr>
        <w:t>\</w:t>
      </w:r>
      <w:proofErr w:type="spellStart"/>
      <w:r w:rsidRPr="00B173B3">
        <w:rPr>
          <w:bCs/>
          <w:i/>
        </w:rPr>
        <w:t>CMSDependencies</w:t>
      </w:r>
      <w:proofErr w:type="spellEnd"/>
      <w:r w:rsidRPr="00B173B3">
        <w:rPr>
          <w:bCs/>
          <w:i/>
        </w:rPr>
        <w:t>\Sys</w:t>
      </w:r>
      <w:r w:rsidR="00B173B3">
        <w:rPr>
          <w:bCs/>
          <w:i/>
        </w:rPr>
        <w:t>tem.Net.Http.Formatting.5.2.2.0</w:t>
      </w:r>
      <w:r>
        <w:rPr>
          <w:bCs/>
        </w:rPr>
        <w:t>)</w:t>
      </w:r>
    </w:p>
    <w:p w:rsidR="0067188B" w:rsidRPr="0067188B" w:rsidRDefault="0067188B" w:rsidP="00B173B3">
      <w:pPr>
        <w:numPr>
          <w:ilvl w:val="2"/>
          <w:numId w:val="16"/>
        </w:numPr>
        <w:contextualSpacing/>
      </w:pPr>
      <w:r>
        <w:rPr>
          <w:b/>
          <w:bCs/>
        </w:rPr>
        <w:t>System.Web.Http.dll</w:t>
      </w:r>
      <w:r w:rsidR="00B173B3">
        <w:rPr>
          <w:b/>
          <w:bCs/>
        </w:rPr>
        <w:t xml:space="preserve"> </w:t>
      </w:r>
      <w:r w:rsidR="00B173B3">
        <w:rPr>
          <w:bCs/>
        </w:rPr>
        <w:t xml:space="preserve">(in Kentico 10, this assembly is in </w:t>
      </w:r>
      <w:r w:rsidR="00B173B3">
        <w:rPr>
          <w:bCs/>
          <w:i/>
        </w:rPr>
        <w:t>~</w:t>
      </w:r>
      <w:r w:rsidR="00B173B3" w:rsidRPr="00B173B3">
        <w:rPr>
          <w:bCs/>
          <w:i/>
        </w:rPr>
        <w:t>\</w:t>
      </w:r>
      <w:proofErr w:type="spellStart"/>
      <w:r w:rsidR="00B173B3" w:rsidRPr="00B173B3">
        <w:rPr>
          <w:bCs/>
          <w:i/>
        </w:rPr>
        <w:t>CMSDepen</w:t>
      </w:r>
      <w:r w:rsidR="00B173B3">
        <w:rPr>
          <w:bCs/>
          <w:i/>
        </w:rPr>
        <w:t>dencies</w:t>
      </w:r>
      <w:proofErr w:type="spellEnd"/>
      <w:r w:rsidR="00B173B3">
        <w:rPr>
          <w:bCs/>
          <w:i/>
        </w:rPr>
        <w:t>\System.Web.Http.5.2.2.0</w:t>
      </w:r>
      <w:r w:rsidR="00B173B3">
        <w:rPr>
          <w:bCs/>
        </w:rPr>
        <w:t>)</w:t>
      </w:r>
    </w:p>
    <w:p w:rsidR="0067188B" w:rsidRPr="00533A04" w:rsidRDefault="0067188B" w:rsidP="00B173B3">
      <w:pPr>
        <w:numPr>
          <w:ilvl w:val="2"/>
          <w:numId w:val="16"/>
        </w:numPr>
        <w:contextualSpacing/>
      </w:pPr>
      <w:r>
        <w:rPr>
          <w:b/>
          <w:bCs/>
        </w:rPr>
        <w:t>System.Web.Http.WebHost.dll</w:t>
      </w:r>
      <w:r w:rsidR="00B173B3">
        <w:rPr>
          <w:b/>
          <w:bCs/>
        </w:rPr>
        <w:t xml:space="preserve"> </w:t>
      </w:r>
      <w:r w:rsidR="00B173B3">
        <w:rPr>
          <w:bCs/>
        </w:rPr>
        <w:t xml:space="preserve">(in Kentico 10, this assembly is in </w:t>
      </w:r>
      <w:r w:rsidR="00B173B3">
        <w:rPr>
          <w:bCs/>
          <w:i/>
        </w:rPr>
        <w:t>~</w:t>
      </w:r>
      <w:r w:rsidR="00B173B3" w:rsidRPr="00B173B3">
        <w:rPr>
          <w:bCs/>
          <w:i/>
        </w:rPr>
        <w:t>\</w:t>
      </w:r>
      <w:proofErr w:type="spellStart"/>
      <w:r w:rsidR="00B173B3" w:rsidRPr="00B173B3">
        <w:rPr>
          <w:bCs/>
          <w:i/>
        </w:rPr>
        <w:t>CMSDependencies</w:t>
      </w:r>
      <w:proofErr w:type="spellEnd"/>
      <w:r w:rsidR="00B173B3" w:rsidRPr="00B173B3">
        <w:rPr>
          <w:bCs/>
          <w:i/>
        </w:rPr>
        <w:t>\</w:t>
      </w:r>
      <w:r w:rsidR="00B173B3">
        <w:rPr>
          <w:bCs/>
          <w:i/>
        </w:rPr>
        <w:t>System.Web.Http.WebHost.5.2.2.0</w:t>
      </w:r>
      <w:r w:rsidR="00B173B3">
        <w:rPr>
          <w:bCs/>
        </w:rPr>
        <w:t>)</w:t>
      </w:r>
    </w:p>
    <w:p w:rsidR="00533A04" w:rsidRPr="00533A04" w:rsidRDefault="00533A04" w:rsidP="00533A04">
      <w:pPr>
        <w:numPr>
          <w:ilvl w:val="1"/>
          <w:numId w:val="16"/>
        </w:numPr>
        <w:contextualSpacing/>
      </w:pPr>
      <w:r w:rsidRPr="00533A04">
        <w:rPr>
          <w:bCs/>
        </w:rPr>
        <w:t>Altern</w:t>
      </w:r>
      <w:r>
        <w:rPr>
          <w:bCs/>
        </w:rPr>
        <w:t xml:space="preserve">atively, you can </w:t>
      </w:r>
      <w:r w:rsidR="004B547E">
        <w:rPr>
          <w:bCs/>
        </w:rPr>
        <w:t xml:space="preserve">install the </w:t>
      </w:r>
      <w:proofErr w:type="spellStart"/>
      <w:r w:rsidR="004B547E" w:rsidRPr="004B547E">
        <w:rPr>
          <w:b/>
          <w:bCs/>
        </w:rPr>
        <w:t>Newtonsoft.Json</w:t>
      </w:r>
      <w:proofErr w:type="spellEnd"/>
      <w:r w:rsidR="004B547E" w:rsidRPr="004B547E">
        <w:rPr>
          <w:bCs/>
        </w:rPr>
        <w:t> </w:t>
      </w:r>
      <w:r w:rsidR="004B547E">
        <w:rPr>
          <w:bCs/>
        </w:rPr>
        <w:t xml:space="preserve">and </w:t>
      </w:r>
      <w:proofErr w:type="spellStart"/>
      <w:r w:rsidR="004B547E" w:rsidRPr="004B547E">
        <w:rPr>
          <w:b/>
          <w:bCs/>
        </w:rPr>
        <w:t>Microsoft.AspNet.WebApi</w:t>
      </w:r>
      <w:proofErr w:type="spellEnd"/>
      <w:r w:rsidR="004B547E" w:rsidRPr="004B547E">
        <w:rPr>
          <w:bCs/>
        </w:rPr>
        <w:t> package</w:t>
      </w:r>
      <w:r w:rsidR="004B547E">
        <w:rPr>
          <w:bCs/>
        </w:rPr>
        <w:t>s</w:t>
      </w:r>
      <w:r w:rsidR="004B547E" w:rsidRPr="004B547E">
        <w:rPr>
          <w:bCs/>
        </w:rPr>
        <w:t xml:space="preserve"> into the project</w:t>
      </w:r>
      <w:r w:rsidR="004B547E">
        <w:rPr>
          <w:bCs/>
        </w:rPr>
        <w:t>. If you do, make sure theirs versions match the ones used by the main Kentico application.</w:t>
      </w:r>
    </w:p>
    <w:p w:rsidR="0067188B" w:rsidRPr="00866BC3" w:rsidRDefault="0067188B" w:rsidP="0067188B">
      <w:pPr>
        <w:numPr>
          <w:ilvl w:val="0"/>
          <w:numId w:val="16"/>
        </w:numPr>
        <w:contextualSpacing/>
      </w:pPr>
      <w:r w:rsidRPr="00866BC3">
        <w:t>Reference the custom module project from the Kentico web project </w:t>
      </w:r>
      <w:r w:rsidRPr="00866BC3">
        <w:rPr>
          <w:i/>
          <w:iCs/>
        </w:rPr>
        <w:t>(</w:t>
      </w:r>
      <w:proofErr w:type="spellStart"/>
      <w:r w:rsidRPr="00866BC3">
        <w:rPr>
          <w:i/>
          <w:iCs/>
        </w:rPr>
        <w:t>CMSApp</w:t>
      </w:r>
      <w:proofErr w:type="spellEnd"/>
      <w:r w:rsidRPr="00866BC3">
        <w:t> or </w:t>
      </w:r>
      <w:r w:rsidRPr="00866BC3">
        <w:rPr>
          <w:i/>
          <w:iCs/>
        </w:rPr>
        <w:t>CMS)</w:t>
      </w:r>
      <w:r w:rsidRPr="00866BC3">
        <w:t>.</w:t>
      </w:r>
    </w:p>
    <w:p w:rsidR="0067188B" w:rsidRPr="00866BC3" w:rsidRDefault="0067188B" w:rsidP="0067188B">
      <w:pPr>
        <w:numPr>
          <w:ilvl w:val="0"/>
          <w:numId w:val="16"/>
        </w:numPr>
        <w:contextualSpacing/>
      </w:pPr>
      <w:r w:rsidRPr="00866BC3">
        <w:t xml:space="preserve">Edit the </w:t>
      </w:r>
      <w:r>
        <w:t>custom metric</w:t>
      </w:r>
      <w:r w:rsidRPr="00866BC3">
        <w:t xml:space="preserve"> project's </w:t>
      </w:r>
      <w:proofErr w:type="spellStart"/>
      <w:r w:rsidRPr="00866BC3">
        <w:rPr>
          <w:b/>
          <w:bCs/>
        </w:rPr>
        <w:t>AssemblyInfo.cs</w:t>
      </w:r>
      <w:proofErr w:type="spellEnd"/>
      <w:r w:rsidRPr="00866BC3">
        <w:t> file (in the </w:t>
      </w:r>
      <w:r w:rsidRPr="00866BC3">
        <w:rPr>
          <w:i/>
          <w:iCs/>
        </w:rPr>
        <w:t>Properties</w:t>
      </w:r>
      <w:r w:rsidRPr="00866BC3">
        <w:t> folder). </w:t>
      </w:r>
    </w:p>
    <w:p w:rsidR="0067188B" w:rsidRPr="00866BC3" w:rsidRDefault="0067188B" w:rsidP="0067188B">
      <w:pPr>
        <w:numPr>
          <w:ilvl w:val="0"/>
          <w:numId w:val="16"/>
        </w:numPr>
        <w:contextualSpacing/>
      </w:pPr>
      <w:r w:rsidRPr="00866BC3">
        <w:t>Add the </w:t>
      </w:r>
      <w:proofErr w:type="spellStart"/>
      <w:r w:rsidRPr="00866BC3">
        <w:rPr>
          <w:b/>
          <w:bCs/>
        </w:rPr>
        <w:t>AssemblyDiscoverable</w:t>
      </w:r>
      <w:proofErr w:type="spellEnd"/>
      <w:r>
        <w:t> assembly attribute:</w:t>
      </w:r>
    </w:p>
    <w:p w:rsidR="0067188B" w:rsidRPr="00E3714B" w:rsidRDefault="0067188B" w:rsidP="0067188B">
      <w:pPr>
        <w:pStyle w:val="HTMLPreformatted"/>
        <w:numPr>
          <w:ilvl w:val="1"/>
          <w:numId w:val="16"/>
        </w:numPr>
        <w:textAlignment w:val="baseline"/>
        <w:rPr>
          <w:color w:val="000000"/>
          <w:sz w:val="24"/>
          <w:szCs w:val="24"/>
        </w:rPr>
      </w:pPr>
      <w:r w:rsidRPr="00E3714B">
        <w:rPr>
          <w:rStyle w:val="token"/>
          <w:color w:val="0077AA"/>
          <w:sz w:val="24"/>
          <w:szCs w:val="24"/>
          <w:bdr w:val="none" w:sz="0" w:space="0" w:color="auto" w:frame="1"/>
        </w:rPr>
        <w:t>using</w:t>
      </w:r>
      <w:r w:rsidRPr="00E3714B">
        <w:rPr>
          <w:rStyle w:val="HTMLCode"/>
          <w:color w:val="000000"/>
          <w:sz w:val="24"/>
          <w:szCs w:val="24"/>
          <w:bdr w:val="none" w:sz="0" w:space="0" w:color="auto" w:frame="1"/>
        </w:rPr>
        <w:t xml:space="preserve"> CMS</w:t>
      </w:r>
      <w:r w:rsidRPr="00E3714B">
        <w:rPr>
          <w:rStyle w:val="token"/>
          <w:color w:val="999999"/>
          <w:sz w:val="24"/>
          <w:szCs w:val="24"/>
          <w:bdr w:val="none" w:sz="0" w:space="0" w:color="auto" w:frame="1"/>
        </w:rPr>
        <w:t>;</w:t>
      </w:r>
      <w:r>
        <w:rPr>
          <w:rStyle w:val="token"/>
          <w:color w:val="999999"/>
          <w:sz w:val="24"/>
          <w:szCs w:val="24"/>
          <w:bdr w:val="none" w:sz="0" w:space="0" w:color="auto" w:frame="1"/>
        </w:rPr>
        <w:br/>
      </w:r>
      <w:r>
        <w:rPr>
          <w:rStyle w:val="token"/>
          <w:color w:val="999999"/>
          <w:sz w:val="24"/>
          <w:szCs w:val="24"/>
          <w:bdr w:val="none" w:sz="0" w:space="0" w:color="auto" w:frame="1"/>
        </w:rPr>
        <w:br/>
      </w:r>
      <w:r w:rsidRPr="00E3714B">
        <w:rPr>
          <w:rStyle w:val="token"/>
          <w:color w:val="999999"/>
          <w:sz w:val="24"/>
          <w:szCs w:val="24"/>
          <w:bdr w:val="none" w:sz="0" w:space="0" w:color="auto" w:frame="1"/>
        </w:rPr>
        <w:t>[</w:t>
      </w:r>
      <w:proofErr w:type="spellStart"/>
      <w:r w:rsidRPr="00E3714B">
        <w:rPr>
          <w:rStyle w:val="HTMLCode"/>
          <w:color w:val="000000"/>
          <w:sz w:val="24"/>
          <w:szCs w:val="24"/>
          <w:bdr w:val="none" w:sz="0" w:space="0" w:color="auto" w:frame="1"/>
        </w:rPr>
        <w:t>assembly</w:t>
      </w:r>
      <w:r w:rsidRPr="00E3714B">
        <w:rPr>
          <w:rStyle w:val="token"/>
          <w:color w:val="999999"/>
          <w:sz w:val="24"/>
          <w:szCs w:val="24"/>
          <w:bdr w:val="none" w:sz="0" w:space="0" w:color="auto" w:frame="1"/>
        </w:rPr>
        <w:t>:</w:t>
      </w:r>
      <w:r w:rsidRPr="00E3714B">
        <w:rPr>
          <w:rStyle w:val="HTMLCode"/>
          <w:color w:val="000000"/>
          <w:sz w:val="24"/>
          <w:szCs w:val="24"/>
          <w:bdr w:val="none" w:sz="0" w:space="0" w:color="auto" w:frame="1"/>
        </w:rPr>
        <w:t>AssemblyDiscoverable</w:t>
      </w:r>
      <w:proofErr w:type="spellEnd"/>
      <w:r w:rsidRPr="00E3714B">
        <w:rPr>
          <w:rStyle w:val="token"/>
          <w:color w:val="999999"/>
          <w:sz w:val="24"/>
          <w:szCs w:val="24"/>
          <w:bdr w:val="none" w:sz="0" w:space="0" w:color="auto" w:frame="1"/>
        </w:rPr>
        <w:t>]</w:t>
      </w:r>
      <w:r w:rsidRPr="00E3714B">
        <w:rPr>
          <w:rStyle w:val="token"/>
          <w:color w:val="999999"/>
          <w:sz w:val="24"/>
          <w:szCs w:val="24"/>
          <w:bdr w:val="none" w:sz="0" w:space="0" w:color="auto" w:frame="1"/>
        </w:rPr>
        <w:br/>
      </w:r>
    </w:p>
    <w:p w:rsidR="0067188B" w:rsidRDefault="0067188B" w:rsidP="0067188B">
      <w:pPr>
        <w:numPr>
          <w:ilvl w:val="0"/>
          <w:numId w:val="16"/>
        </w:numPr>
        <w:contextualSpacing/>
      </w:pPr>
      <w:r>
        <w:t xml:space="preserve">Place the </w:t>
      </w:r>
      <w:proofErr w:type="spellStart"/>
      <w:r w:rsidRPr="00B32CD4">
        <w:rPr>
          <w:i/>
        </w:rPr>
        <w:t>SupportHelper_</w:t>
      </w:r>
      <w:r w:rsidR="00B173B3" w:rsidRPr="0001446D">
        <w:rPr>
          <w:i/>
        </w:rPr>
        <w:t>SampleDestination</w:t>
      </w:r>
      <w:r w:rsidRPr="00B32CD4">
        <w:rPr>
          <w:i/>
        </w:rPr>
        <w:t>.cs</w:t>
      </w:r>
      <w:proofErr w:type="spellEnd"/>
      <w:r w:rsidRPr="00B32CD4">
        <w:t xml:space="preserve"> file</w:t>
      </w:r>
      <w:r>
        <w:t xml:space="preserve"> in the custom metric project.</w:t>
      </w:r>
    </w:p>
    <w:p w:rsidR="00B173B3" w:rsidRDefault="00B173B3" w:rsidP="00B173B3">
      <w:pPr>
        <w:numPr>
          <w:ilvl w:val="0"/>
          <w:numId w:val="16"/>
        </w:numPr>
        <w:contextualSpacing/>
      </w:pPr>
      <w:r>
        <w:t xml:space="preserve">Change the </w:t>
      </w:r>
      <w:r w:rsidRPr="00B173B3">
        <w:rPr>
          <w:b/>
        </w:rPr>
        <w:t>SUPPORT_EMAIL</w:t>
      </w:r>
      <w:r>
        <w:t xml:space="preserve"> constant to the email that you want to use.</w:t>
      </w:r>
    </w:p>
    <w:p w:rsidR="00B173B3" w:rsidRPr="00B173B3" w:rsidRDefault="00B173B3" w:rsidP="00B173B3">
      <w:pPr>
        <w:numPr>
          <w:ilvl w:val="0"/>
          <w:numId w:val="16"/>
        </w:numPr>
        <w:contextualSpacing/>
      </w:pPr>
      <w:r>
        <w:t xml:space="preserve">(Optional) Make any other changes to the code, such as the HTTP route in the </w:t>
      </w:r>
      <w:proofErr w:type="spellStart"/>
      <w:r>
        <w:rPr>
          <w:b/>
        </w:rPr>
        <w:t>OnInit</w:t>
      </w:r>
      <w:proofErr w:type="spellEnd"/>
      <w:r>
        <w:rPr>
          <w:b/>
        </w:rPr>
        <w:t xml:space="preserve"> </w:t>
      </w:r>
      <w:r>
        <w:t xml:space="preserve">method of the </w:t>
      </w:r>
      <w:proofErr w:type="spellStart"/>
      <w:r w:rsidRPr="00B173B3">
        <w:rPr>
          <w:b/>
        </w:rPr>
        <w:t>SupportHelperDestinationModule</w:t>
      </w:r>
      <w:proofErr w:type="spellEnd"/>
      <w:r>
        <w:t xml:space="preserve"> class, the template of the email, any metrics or submission data that are used in the body of the email (by default, the version, category, and email are used), or add any processing to the attachments.</w:t>
      </w:r>
    </w:p>
    <w:p w:rsidR="0067188B" w:rsidRDefault="0067188B" w:rsidP="0067188B">
      <w:pPr>
        <w:numPr>
          <w:ilvl w:val="0"/>
          <w:numId w:val="16"/>
        </w:numPr>
        <w:contextualSpacing/>
      </w:pPr>
      <w:r w:rsidRPr="00866BC3">
        <w:rPr>
          <w:b/>
          <w:bCs/>
        </w:rPr>
        <w:t>Build</w:t>
      </w:r>
      <w:r w:rsidRPr="00866BC3">
        <w:t> the custom module project.</w:t>
      </w:r>
    </w:p>
    <w:p w:rsidR="00F0557E" w:rsidRDefault="00B173B3" w:rsidP="00F0557E">
      <w:pPr>
        <w:numPr>
          <w:ilvl w:val="0"/>
          <w:numId w:val="16"/>
        </w:numPr>
        <w:contextualSpacing/>
      </w:pPr>
      <w:r w:rsidRPr="00B173B3">
        <w:rPr>
          <w:bCs/>
        </w:rPr>
        <w:t xml:space="preserve">The </w:t>
      </w:r>
      <w:r>
        <w:rPr>
          <w:bCs/>
        </w:rPr>
        <w:t xml:space="preserve">server should now process Support helper submissions. </w:t>
      </w:r>
    </w:p>
    <w:sectPr w:rsidR="00F055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E563D"/>
    <w:multiLevelType w:val="multilevel"/>
    <w:tmpl w:val="26F01F66"/>
    <w:styleLink w:val="Style1"/>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3B63AD"/>
    <w:multiLevelType w:val="multilevel"/>
    <w:tmpl w:val="A04E7D92"/>
    <w:lvl w:ilvl="0">
      <w:start w:val="1"/>
      <w:numFmt w:val="bullet"/>
      <w:lvlText w:val=""/>
      <w:lvlJc w:val="left"/>
      <w:pPr>
        <w:ind w:left="720" w:hanging="360"/>
      </w:pPr>
      <w:rPr>
        <w:rFonts w:ascii="Symbol" w:hAnsi="Symbol" w:hint="default"/>
        <w:color w:val="auto"/>
      </w:rPr>
    </w:lvl>
    <w:lvl w:ilvl="1">
      <w:start w:val="1"/>
      <w:numFmt w:val="decimal"/>
      <w:lvlText w:val="%2."/>
      <w:lvlJc w:val="left"/>
      <w:pPr>
        <w:ind w:left="1440" w:hanging="360"/>
      </w:pPr>
      <w:rPr>
        <w:rFonts w:hint="default"/>
        <w:color w:val="auto"/>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62542D"/>
    <w:multiLevelType w:val="hybridMultilevel"/>
    <w:tmpl w:val="312E3A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258FB"/>
    <w:multiLevelType w:val="multilevel"/>
    <w:tmpl w:val="FF40F9CA"/>
    <w:lvl w:ilvl="0">
      <w:start w:val="1"/>
      <w:numFmt w:val="decimal"/>
      <w:lvlText w:val="%1."/>
      <w:lvlJc w:val="left"/>
      <w:pPr>
        <w:ind w:left="720" w:hanging="360"/>
      </w:pPr>
      <w:rPr>
        <w:rFonts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4A64F7C"/>
    <w:multiLevelType w:val="multilevel"/>
    <w:tmpl w:val="26F01F66"/>
    <w:numStyleLink w:val="Style1"/>
  </w:abstractNum>
  <w:abstractNum w:abstractNumId="5" w15:restartNumberingAfterBreak="0">
    <w:nsid w:val="234E1A12"/>
    <w:multiLevelType w:val="multilevel"/>
    <w:tmpl w:val="26F01F66"/>
    <w:numStyleLink w:val="Style1"/>
  </w:abstractNum>
  <w:abstractNum w:abstractNumId="6" w15:restartNumberingAfterBreak="0">
    <w:nsid w:val="295269B9"/>
    <w:multiLevelType w:val="multilevel"/>
    <w:tmpl w:val="26F01F66"/>
    <w:numStyleLink w:val="Style1"/>
  </w:abstractNum>
  <w:abstractNum w:abstractNumId="7" w15:restartNumberingAfterBreak="0">
    <w:nsid w:val="2D6F37EA"/>
    <w:multiLevelType w:val="multilevel"/>
    <w:tmpl w:val="7F00A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4260D7"/>
    <w:multiLevelType w:val="multilevel"/>
    <w:tmpl w:val="26F01F66"/>
    <w:numStyleLink w:val="Style1"/>
  </w:abstractNum>
  <w:abstractNum w:abstractNumId="9" w15:restartNumberingAfterBreak="0">
    <w:nsid w:val="39E67579"/>
    <w:multiLevelType w:val="multilevel"/>
    <w:tmpl w:val="A04E7D92"/>
    <w:lvl w:ilvl="0">
      <w:start w:val="1"/>
      <w:numFmt w:val="bullet"/>
      <w:lvlText w:val=""/>
      <w:lvlJc w:val="left"/>
      <w:pPr>
        <w:ind w:left="720" w:hanging="360"/>
      </w:pPr>
      <w:rPr>
        <w:rFonts w:ascii="Symbol" w:hAnsi="Symbol" w:hint="default"/>
        <w:color w:val="auto"/>
      </w:rPr>
    </w:lvl>
    <w:lvl w:ilvl="1">
      <w:start w:val="1"/>
      <w:numFmt w:val="decimal"/>
      <w:lvlText w:val="%2."/>
      <w:lvlJc w:val="left"/>
      <w:pPr>
        <w:ind w:left="1440" w:hanging="360"/>
      </w:pPr>
      <w:rPr>
        <w:rFonts w:hint="default"/>
        <w:color w:val="auto"/>
      </w:rPr>
    </w:lvl>
    <w:lvl w:ilvl="2">
      <w:start w:val="1"/>
      <w:numFmt w:val="bullet"/>
      <w:lvlText w:val=""/>
      <w:lvlJc w:val="left"/>
      <w:pPr>
        <w:ind w:left="2160" w:hanging="180"/>
      </w:pPr>
      <w:rPr>
        <w:rFonts w:ascii="Symbol" w:hAnsi="Symbol" w:hint="default"/>
        <w:color w:val="auto"/>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5767ADC"/>
    <w:multiLevelType w:val="multilevel"/>
    <w:tmpl w:val="26F01F66"/>
    <w:numStyleLink w:val="Style1"/>
  </w:abstractNum>
  <w:abstractNum w:abstractNumId="11" w15:restartNumberingAfterBreak="0">
    <w:nsid w:val="47A13D19"/>
    <w:multiLevelType w:val="multilevel"/>
    <w:tmpl w:val="26F01F66"/>
    <w:numStyleLink w:val="Style1"/>
  </w:abstractNum>
  <w:abstractNum w:abstractNumId="12" w15:restartNumberingAfterBreak="0">
    <w:nsid w:val="579C56B8"/>
    <w:multiLevelType w:val="hybridMultilevel"/>
    <w:tmpl w:val="15E8B6F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5D403255"/>
    <w:multiLevelType w:val="multilevel"/>
    <w:tmpl w:val="08BEAE44"/>
    <w:lvl w:ilvl="0">
      <w:start w:val="2"/>
      <w:numFmt w:val="bullet"/>
      <w:lvlText w:val=""/>
      <w:lvlJc w:val="left"/>
      <w:pPr>
        <w:ind w:left="720" w:hanging="360"/>
      </w:pPr>
      <w:rPr>
        <w:rFonts w:ascii="Symbol" w:hAnsi="Symbol" w:hint="default"/>
        <w:color w:val="auto"/>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64416A77"/>
    <w:multiLevelType w:val="multilevel"/>
    <w:tmpl w:val="1F461912"/>
    <w:lvl w:ilvl="0">
      <w:start w:val="1"/>
      <w:numFmt w:val="bullet"/>
      <w:lvlText w:val=""/>
      <w:lvlJc w:val="left"/>
      <w:pPr>
        <w:ind w:left="720" w:hanging="360"/>
      </w:pPr>
      <w:rPr>
        <w:rFonts w:ascii="Symbol" w:hAnsi="Symbol" w:hint="default"/>
        <w:color w:val="auto"/>
      </w:rPr>
    </w:lvl>
    <w:lvl w:ilvl="1">
      <w:start w:val="1"/>
      <w:numFmt w:val="decimal"/>
      <w:lvlText w:val="%2."/>
      <w:lvlJc w:val="left"/>
      <w:pPr>
        <w:ind w:left="1440" w:hanging="360"/>
      </w:pPr>
      <w:rPr>
        <w:rFonts w:hint="default"/>
        <w:color w:val="auto"/>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D4956BD"/>
    <w:multiLevelType w:val="multilevel"/>
    <w:tmpl w:val="26F01F66"/>
    <w:numStyleLink w:val="Style1"/>
  </w:abstractNum>
  <w:abstractNum w:abstractNumId="16" w15:restartNumberingAfterBreak="0">
    <w:nsid w:val="729C14E0"/>
    <w:multiLevelType w:val="multilevel"/>
    <w:tmpl w:val="26F01F66"/>
    <w:numStyleLink w:val="Style1"/>
  </w:abstractNum>
  <w:num w:numId="1">
    <w:abstractNumId w:val="5"/>
  </w:num>
  <w:num w:numId="2">
    <w:abstractNumId w:val="0"/>
  </w:num>
  <w:num w:numId="3">
    <w:abstractNumId w:val="2"/>
  </w:num>
  <w:num w:numId="4">
    <w:abstractNumId w:val="11"/>
  </w:num>
  <w:num w:numId="5">
    <w:abstractNumId w:val="6"/>
  </w:num>
  <w:num w:numId="6">
    <w:abstractNumId w:val="8"/>
  </w:num>
  <w:num w:numId="7">
    <w:abstractNumId w:val="10"/>
  </w:num>
  <w:num w:numId="8">
    <w:abstractNumId w:val="4"/>
  </w:num>
  <w:num w:numId="9">
    <w:abstractNumId w:val="15"/>
  </w:num>
  <w:num w:numId="10">
    <w:abstractNumId w:val="16"/>
  </w:num>
  <w:num w:numId="11">
    <w:abstractNumId w:val="12"/>
  </w:num>
  <w:num w:numId="12">
    <w:abstractNumId w:val="14"/>
  </w:num>
  <w:num w:numId="13">
    <w:abstractNumId w:val="13"/>
  </w:num>
  <w:num w:numId="14">
    <w:abstractNumId w:val="9"/>
  </w:num>
  <w:num w:numId="15">
    <w:abstractNumId w:val="7"/>
  </w:num>
  <w:num w:numId="16">
    <w:abstractNumId w:val="3"/>
  </w:num>
  <w:num w:numId="17">
    <w:abstractNumId w:val="1"/>
  </w:num>
  <w:num w:numId="18">
    <w:abstractNumId w:val="9"/>
    <w:lvlOverride w:ilvl="0">
      <w:lvl w:ilvl="0">
        <w:start w:val="1"/>
        <w:numFmt w:val="bullet"/>
        <w:lvlText w:val=""/>
        <w:lvlJc w:val="left"/>
        <w:pPr>
          <w:ind w:left="720" w:hanging="360"/>
        </w:pPr>
        <w:rPr>
          <w:rFonts w:ascii="Symbol" w:hAnsi="Symbol" w:hint="default"/>
          <w:color w:val="auto"/>
        </w:rPr>
      </w:lvl>
    </w:lvlOverride>
    <w:lvlOverride w:ilvl="1">
      <w:lvl w:ilvl="1">
        <w:start w:val="1"/>
        <w:numFmt w:val="bullet"/>
        <w:lvlText w:val=""/>
        <w:lvlJc w:val="left"/>
        <w:pPr>
          <w:ind w:left="1440" w:hanging="360"/>
        </w:pPr>
        <w:rPr>
          <w:rFonts w:ascii="Symbol" w:hAnsi="Symbol" w:hint="default"/>
          <w:color w:val="auto"/>
        </w:rPr>
      </w:lvl>
    </w:lvlOverride>
    <w:lvlOverride w:ilvl="2">
      <w:lvl w:ilvl="2">
        <w:start w:val="1"/>
        <w:numFmt w:val="bullet"/>
        <w:lvlText w:val=""/>
        <w:lvlJc w:val="left"/>
        <w:pPr>
          <w:ind w:left="2160" w:hanging="180"/>
        </w:pPr>
        <w:rPr>
          <w:rFonts w:ascii="Symbol" w:hAnsi="Symbol" w:hint="default"/>
          <w:color w:val="auto"/>
        </w:rPr>
      </w:lvl>
    </w:lvlOverride>
    <w:lvlOverride w:ilvl="3">
      <w:lvl w:ilvl="3">
        <w:start w:val="1"/>
        <w:numFmt w:val="bullet"/>
        <w:lvlText w:val=""/>
        <w:lvlJc w:val="left"/>
        <w:pPr>
          <w:ind w:left="2880" w:hanging="360"/>
        </w:pPr>
        <w:rPr>
          <w:rFonts w:ascii="Symbol" w:hAnsi="Symbol" w:hint="default"/>
          <w:color w:val="auto"/>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6C"/>
    <w:rsid w:val="0001446D"/>
    <w:rsid w:val="000F052C"/>
    <w:rsid w:val="001259EB"/>
    <w:rsid w:val="001A3579"/>
    <w:rsid w:val="00285B92"/>
    <w:rsid w:val="003A1715"/>
    <w:rsid w:val="0046339F"/>
    <w:rsid w:val="004B547E"/>
    <w:rsid w:val="00533A04"/>
    <w:rsid w:val="005D3196"/>
    <w:rsid w:val="006468E7"/>
    <w:rsid w:val="006664DA"/>
    <w:rsid w:val="0067188B"/>
    <w:rsid w:val="0068559E"/>
    <w:rsid w:val="00866BC3"/>
    <w:rsid w:val="0094490E"/>
    <w:rsid w:val="00952195"/>
    <w:rsid w:val="00A34872"/>
    <w:rsid w:val="00A819D5"/>
    <w:rsid w:val="00B173B3"/>
    <w:rsid w:val="00B32CD4"/>
    <w:rsid w:val="00B9146F"/>
    <w:rsid w:val="00BB5EAD"/>
    <w:rsid w:val="00CF21E4"/>
    <w:rsid w:val="00E3714B"/>
    <w:rsid w:val="00E62B2D"/>
    <w:rsid w:val="00F0557E"/>
    <w:rsid w:val="00F1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5386C"/>
  <w15:chartTrackingRefBased/>
  <w15:docId w15:val="{9134FBFD-64EF-4EDA-BB14-699F56016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CD4"/>
    <w:pPr>
      <w:spacing w:after="240"/>
    </w:pPr>
    <w:rPr>
      <w:rFonts w:ascii="Arial" w:hAnsi="Arial"/>
    </w:rPr>
  </w:style>
  <w:style w:type="paragraph" w:styleId="Heading1">
    <w:name w:val="heading 1"/>
    <w:basedOn w:val="Normal"/>
    <w:next w:val="Normal"/>
    <w:link w:val="Heading1Char"/>
    <w:uiPriority w:val="9"/>
    <w:qFormat/>
    <w:rsid w:val="00B32CD4"/>
    <w:pPr>
      <w:keepNext/>
      <w:keepLines/>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32CD4"/>
    <w:pPr>
      <w:keepNext/>
      <w:keepLines/>
      <w:spacing w:after="120"/>
      <w:outlineLvl w:val="1"/>
    </w:pPr>
    <w:rPr>
      <w:rFonts w:ascii="Helvetica" w:eastAsiaTheme="majorEastAsia" w:hAnsi="Helvetica" w:cstheme="majorBidi"/>
      <w:sz w:val="33"/>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2CD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32CD4"/>
    <w:rPr>
      <w:rFonts w:ascii="Helvetica" w:eastAsiaTheme="majorEastAsia" w:hAnsi="Helvetica" w:cstheme="majorBidi"/>
      <w:sz w:val="33"/>
      <w:szCs w:val="26"/>
    </w:rPr>
  </w:style>
  <w:style w:type="paragraph" w:styleId="NormalWeb">
    <w:name w:val="Normal (Web)"/>
    <w:basedOn w:val="Normal"/>
    <w:uiPriority w:val="99"/>
    <w:semiHidden/>
    <w:unhideWhenUsed/>
    <w:rsid w:val="00B9146F"/>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914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9146F"/>
    <w:rPr>
      <w:rFonts w:ascii="Courier New" w:eastAsia="Times New Roman" w:hAnsi="Courier New" w:cs="Courier New"/>
      <w:sz w:val="20"/>
      <w:szCs w:val="20"/>
    </w:rPr>
  </w:style>
  <w:style w:type="character" w:styleId="Hyperlink">
    <w:name w:val="Hyperlink"/>
    <w:basedOn w:val="DefaultParagraphFont"/>
    <w:uiPriority w:val="99"/>
    <w:unhideWhenUsed/>
    <w:rsid w:val="00B9146F"/>
    <w:rPr>
      <w:color w:val="0563C1" w:themeColor="hyperlink"/>
      <w:u w:val="single"/>
    </w:rPr>
  </w:style>
  <w:style w:type="paragraph" w:styleId="ListParagraph">
    <w:name w:val="List Paragraph"/>
    <w:basedOn w:val="Normal"/>
    <w:uiPriority w:val="34"/>
    <w:qFormat/>
    <w:rsid w:val="00F0557E"/>
    <w:pPr>
      <w:ind w:left="720"/>
      <w:contextualSpacing/>
    </w:pPr>
  </w:style>
  <w:style w:type="numbering" w:customStyle="1" w:styleId="Style1">
    <w:name w:val="Style1"/>
    <w:uiPriority w:val="99"/>
    <w:rsid w:val="00F0557E"/>
    <w:pPr>
      <w:numPr>
        <w:numId w:val="2"/>
      </w:numPr>
    </w:pPr>
  </w:style>
  <w:style w:type="character" w:customStyle="1" w:styleId="token">
    <w:name w:val="token"/>
    <w:basedOn w:val="DefaultParagraphFont"/>
    <w:rsid w:val="00B32CD4"/>
  </w:style>
  <w:style w:type="character" w:styleId="HTMLCode">
    <w:name w:val="HTML Code"/>
    <w:basedOn w:val="DefaultParagraphFont"/>
    <w:uiPriority w:val="99"/>
    <w:semiHidden/>
    <w:unhideWhenUsed/>
    <w:rsid w:val="00E3714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470">
      <w:bodyDiv w:val="1"/>
      <w:marLeft w:val="0"/>
      <w:marRight w:val="0"/>
      <w:marTop w:val="0"/>
      <w:marBottom w:val="0"/>
      <w:divBdr>
        <w:top w:val="none" w:sz="0" w:space="0" w:color="auto"/>
        <w:left w:val="none" w:sz="0" w:space="0" w:color="auto"/>
        <w:bottom w:val="none" w:sz="0" w:space="0" w:color="auto"/>
        <w:right w:val="none" w:sz="0" w:space="0" w:color="auto"/>
      </w:divBdr>
    </w:div>
    <w:div w:id="312568611">
      <w:bodyDiv w:val="1"/>
      <w:marLeft w:val="0"/>
      <w:marRight w:val="0"/>
      <w:marTop w:val="0"/>
      <w:marBottom w:val="0"/>
      <w:divBdr>
        <w:top w:val="none" w:sz="0" w:space="0" w:color="auto"/>
        <w:left w:val="none" w:sz="0" w:space="0" w:color="auto"/>
        <w:bottom w:val="none" w:sz="0" w:space="0" w:color="auto"/>
        <w:right w:val="none" w:sz="0" w:space="0" w:color="auto"/>
      </w:divBdr>
    </w:div>
    <w:div w:id="456219083">
      <w:bodyDiv w:val="1"/>
      <w:marLeft w:val="0"/>
      <w:marRight w:val="0"/>
      <w:marTop w:val="0"/>
      <w:marBottom w:val="0"/>
      <w:divBdr>
        <w:top w:val="none" w:sz="0" w:space="0" w:color="auto"/>
        <w:left w:val="none" w:sz="0" w:space="0" w:color="auto"/>
        <w:bottom w:val="none" w:sz="0" w:space="0" w:color="auto"/>
        <w:right w:val="none" w:sz="0" w:space="0" w:color="auto"/>
      </w:divBdr>
      <w:divsChild>
        <w:div w:id="1760298430">
          <w:marLeft w:val="0"/>
          <w:marRight w:val="0"/>
          <w:marTop w:val="0"/>
          <w:marBottom w:val="0"/>
          <w:divBdr>
            <w:top w:val="none" w:sz="0" w:space="0" w:color="auto"/>
            <w:left w:val="none" w:sz="0" w:space="0" w:color="auto"/>
            <w:bottom w:val="none" w:sz="0" w:space="0" w:color="auto"/>
            <w:right w:val="none" w:sz="0" w:space="0" w:color="auto"/>
          </w:divBdr>
          <w:divsChild>
            <w:div w:id="1672951261">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sChild>
    </w:div>
    <w:div w:id="519709600">
      <w:bodyDiv w:val="1"/>
      <w:marLeft w:val="0"/>
      <w:marRight w:val="0"/>
      <w:marTop w:val="0"/>
      <w:marBottom w:val="0"/>
      <w:divBdr>
        <w:top w:val="none" w:sz="0" w:space="0" w:color="auto"/>
        <w:left w:val="none" w:sz="0" w:space="0" w:color="auto"/>
        <w:bottom w:val="none" w:sz="0" w:space="0" w:color="auto"/>
        <w:right w:val="none" w:sz="0" w:space="0" w:color="auto"/>
      </w:divBdr>
    </w:div>
    <w:div w:id="575745383">
      <w:bodyDiv w:val="1"/>
      <w:marLeft w:val="0"/>
      <w:marRight w:val="0"/>
      <w:marTop w:val="0"/>
      <w:marBottom w:val="0"/>
      <w:divBdr>
        <w:top w:val="none" w:sz="0" w:space="0" w:color="auto"/>
        <w:left w:val="none" w:sz="0" w:space="0" w:color="auto"/>
        <w:bottom w:val="none" w:sz="0" w:space="0" w:color="auto"/>
        <w:right w:val="none" w:sz="0" w:space="0" w:color="auto"/>
      </w:divBdr>
    </w:div>
    <w:div w:id="610867115">
      <w:bodyDiv w:val="1"/>
      <w:marLeft w:val="0"/>
      <w:marRight w:val="0"/>
      <w:marTop w:val="0"/>
      <w:marBottom w:val="0"/>
      <w:divBdr>
        <w:top w:val="none" w:sz="0" w:space="0" w:color="auto"/>
        <w:left w:val="none" w:sz="0" w:space="0" w:color="auto"/>
        <w:bottom w:val="none" w:sz="0" w:space="0" w:color="auto"/>
        <w:right w:val="none" w:sz="0" w:space="0" w:color="auto"/>
      </w:divBdr>
    </w:div>
    <w:div w:id="707728612">
      <w:bodyDiv w:val="1"/>
      <w:marLeft w:val="0"/>
      <w:marRight w:val="0"/>
      <w:marTop w:val="0"/>
      <w:marBottom w:val="0"/>
      <w:divBdr>
        <w:top w:val="none" w:sz="0" w:space="0" w:color="auto"/>
        <w:left w:val="none" w:sz="0" w:space="0" w:color="auto"/>
        <w:bottom w:val="none" w:sz="0" w:space="0" w:color="auto"/>
        <w:right w:val="none" w:sz="0" w:space="0" w:color="auto"/>
      </w:divBdr>
    </w:div>
    <w:div w:id="752512287">
      <w:bodyDiv w:val="1"/>
      <w:marLeft w:val="0"/>
      <w:marRight w:val="0"/>
      <w:marTop w:val="0"/>
      <w:marBottom w:val="0"/>
      <w:divBdr>
        <w:top w:val="none" w:sz="0" w:space="0" w:color="auto"/>
        <w:left w:val="none" w:sz="0" w:space="0" w:color="auto"/>
        <w:bottom w:val="none" w:sz="0" w:space="0" w:color="auto"/>
        <w:right w:val="none" w:sz="0" w:space="0" w:color="auto"/>
      </w:divBdr>
    </w:div>
    <w:div w:id="833447937">
      <w:bodyDiv w:val="1"/>
      <w:marLeft w:val="0"/>
      <w:marRight w:val="0"/>
      <w:marTop w:val="0"/>
      <w:marBottom w:val="0"/>
      <w:divBdr>
        <w:top w:val="none" w:sz="0" w:space="0" w:color="auto"/>
        <w:left w:val="none" w:sz="0" w:space="0" w:color="auto"/>
        <w:bottom w:val="none" w:sz="0" w:space="0" w:color="auto"/>
        <w:right w:val="none" w:sz="0" w:space="0" w:color="auto"/>
      </w:divBdr>
    </w:div>
    <w:div w:id="895361962">
      <w:bodyDiv w:val="1"/>
      <w:marLeft w:val="0"/>
      <w:marRight w:val="0"/>
      <w:marTop w:val="0"/>
      <w:marBottom w:val="0"/>
      <w:divBdr>
        <w:top w:val="none" w:sz="0" w:space="0" w:color="auto"/>
        <w:left w:val="none" w:sz="0" w:space="0" w:color="auto"/>
        <w:bottom w:val="none" w:sz="0" w:space="0" w:color="auto"/>
        <w:right w:val="none" w:sz="0" w:space="0" w:color="auto"/>
      </w:divBdr>
    </w:div>
    <w:div w:id="1029725096">
      <w:bodyDiv w:val="1"/>
      <w:marLeft w:val="0"/>
      <w:marRight w:val="0"/>
      <w:marTop w:val="0"/>
      <w:marBottom w:val="0"/>
      <w:divBdr>
        <w:top w:val="none" w:sz="0" w:space="0" w:color="auto"/>
        <w:left w:val="none" w:sz="0" w:space="0" w:color="auto"/>
        <w:bottom w:val="none" w:sz="0" w:space="0" w:color="auto"/>
        <w:right w:val="none" w:sz="0" w:space="0" w:color="auto"/>
      </w:divBdr>
      <w:divsChild>
        <w:div w:id="1217012593">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 w:id="1124467479">
      <w:bodyDiv w:val="1"/>
      <w:marLeft w:val="0"/>
      <w:marRight w:val="0"/>
      <w:marTop w:val="0"/>
      <w:marBottom w:val="0"/>
      <w:divBdr>
        <w:top w:val="none" w:sz="0" w:space="0" w:color="auto"/>
        <w:left w:val="none" w:sz="0" w:space="0" w:color="auto"/>
        <w:bottom w:val="none" w:sz="0" w:space="0" w:color="auto"/>
        <w:right w:val="none" w:sz="0" w:space="0" w:color="auto"/>
      </w:divBdr>
    </w:div>
    <w:div w:id="1137141543">
      <w:bodyDiv w:val="1"/>
      <w:marLeft w:val="0"/>
      <w:marRight w:val="0"/>
      <w:marTop w:val="0"/>
      <w:marBottom w:val="0"/>
      <w:divBdr>
        <w:top w:val="none" w:sz="0" w:space="0" w:color="auto"/>
        <w:left w:val="none" w:sz="0" w:space="0" w:color="auto"/>
        <w:bottom w:val="none" w:sz="0" w:space="0" w:color="auto"/>
        <w:right w:val="none" w:sz="0" w:space="0" w:color="auto"/>
      </w:divBdr>
      <w:divsChild>
        <w:div w:id="1147548260">
          <w:marLeft w:val="0"/>
          <w:marRight w:val="0"/>
          <w:marTop w:val="0"/>
          <w:marBottom w:val="360"/>
          <w:divBdr>
            <w:top w:val="none" w:sz="0" w:space="0" w:color="auto"/>
            <w:left w:val="none" w:sz="0" w:space="0" w:color="auto"/>
            <w:bottom w:val="none" w:sz="0" w:space="0" w:color="auto"/>
            <w:right w:val="none" w:sz="0" w:space="0" w:color="auto"/>
          </w:divBdr>
        </w:div>
      </w:divsChild>
    </w:div>
    <w:div w:id="1227179148">
      <w:bodyDiv w:val="1"/>
      <w:marLeft w:val="0"/>
      <w:marRight w:val="0"/>
      <w:marTop w:val="0"/>
      <w:marBottom w:val="0"/>
      <w:divBdr>
        <w:top w:val="none" w:sz="0" w:space="0" w:color="auto"/>
        <w:left w:val="none" w:sz="0" w:space="0" w:color="auto"/>
        <w:bottom w:val="none" w:sz="0" w:space="0" w:color="auto"/>
        <w:right w:val="none" w:sz="0" w:space="0" w:color="auto"/>
      </w:divBdr>
    </w:div>
    <w:div w:id="1397892721">
      <w:bodyDiv w:val="1"/>
      <w:marLeft w:val="0"/>
      <w:marRight w:val="0"/>
      <w:marTop w:val="0"/>
      <w:marBottom w:val="0"/>
      <w:divBdr>
        <w:top w:val="none" w:sz="0" w:space="0" w:color="auto"/>
        <w:left w:val="none" w:sz="0" w:space="0" w:color="auto"/>
        <w:bottom w:val="none" w:sz="0" w:space="0" w:color="auto"/>
        <w:right w:val="none" w:sz="0" w:space="0" w:color="auto"/>
      </w:divBdr>
      <w:divsChild>
        <w:div w:id="1357002084">
          <w:marLeft w:val="0"/>
          <w:marRight w:val="0"/>
          <w:marTop w:val="150"/>
          <w:marBottom w:val="150"/>
          <w:divBdr>
            <w:top w:val="none" w:sz="0" w:space="0" w:color="auto"/>
            <w:left w:val="none" w:sz="0" w:space="0" w:color="auto"/>
            <w:bottom w:val="none" w:sz="0" w:space="0" w:color="auto"/>
            <w:right w:val="none" w:sz="0" w:space="0" w:color="auto"/>
          </w:divBdr>
          <w:divsChild>
            <w:div w:id="148342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46961">
      <w:bodyDiv w:val="1"/>
      <w:marLeft w:val="0"/>
      <w:marRight w:val="0"/>
      <w:marTop w:val="0"/>
      <w:marBottom w:val="0"/>
      <w:divBdr>
        <w:top w:val="none" w:sz="0" w:space="0" w:color="auto"/>
        <w:left w:val="none" w:sz="0" w:space="0" w:color="auto"/>
        <w:bottom w:val="none" w:sz="0" w:space="0" w:color="auto"/>
        <w:right w:val="none" w:sz="0" w:space="0" w:color="auto"/>
      </w:divBdr>
    </w:div>
    <w:div w:id="1432773359">
      <w:bodyDiv w:val="1"/>
      <w:marLeft w:val="0"/>
      <w:marRight w:val="0"/>
      <w:marTop w:val="0"/>
      <w:marBottom w:val="0"/>
      <w:divBdr>
        <w:top w:val="none" w:sz="0" w:space="0" w:color="auto"/>
        <w:left w:val="none" w:sz="0" w:space="0" w:color="auto"/>
        <w:bottom w:val="none" w:sz="0" w:space="0" w:color="auto"/>
        <w:right w:val="none" w:sz="0" w:space="0" w:color="auto"/>
      </w:divBdr>
      <w:divsChild>
        <w:div w:id="1903715804">
          <w:marLeft w:val="0"/>
          <w:marRight w:val="0"/>
          <w:marTop w:val="150"/>
          <w:marBottom w:val="150"/>
          <w:divBdr>
            <w:top w:val="none" w:sz="0" w:space="0" w:color="auto"/>
            <w:left w:val="none" w:sz="0" w:space="0" w:color="auto"/>
            <w:bottom w:val="none" w:sz="0" w:space="0" w:color="auto"/>
            <w:right w:val="none" w:sz="0" w:space="0" w:color="auto"/>
          </w:divBdr>
          <w:divsChild>
            <w:div w:id="149225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594983">
      <w:bodyDiv w:val="1"/>
      <w:marLeft w:val="0"/>
      <w:marRight w:val="0"/>
      <w:marTop w:val="0"/>
      <w:marBottom w:val="0"/>
      <w:divBdr>
        <w:top w:val="none" w:sz="0" w:space="0" w:color="auto"/>
        <w:left w:val="none" w:sz="0" w:space="0" w:color="auto"/>
        <w:bottom w:val="none" w:sz="0" w:space="0" w:color="auto"/>
        <w:right w:val="none" w:sz="0" w:space="0" w:color="auto"/>
      </w:divBdr>
      <w:divsChild>
        <w:div w:id="533155728">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 w:id="1592229032">
      <w:bodyDiv w:val="1"/>
      <w:marLeft w:val="0"/>
      <w:marRight w:val="0"/>
      <w:marTop w:val="0"/>
      <w:marBottom w:val="0"/>
      <w:divBdr>
        <w:top w:val="none" w:sz="0" w:space="0" w:color="auto"/>
        <w:left w:val="none" w:sz="0" w:space="0" w:color="auto"/>
        <w:bottom w:val="none" w:sz="0" w:space="0" w:color="auto"/>
        <w:right w:val="none" w:sz="0" w:space="0" w:color="auto"/>
      </w:divBdr>
    </w:div>
    <w:div w:id="1668172403">
      <w:bodyDiv w:val="1"/>
      <w:marLeft w:val="0"/>
      <w:marRight w:val="0"/>
      <w:marTop w:val="0"/>
      <w:marBottom w:val="0"/>
      <w:divBdr>
        <w:top w:val="none" w:sz="0" w:space="0" w:color="auto"/>
        <w:left w:val="none" w:sz="0" w:space="0" w:color="auto"/>
        <w:bottom w:val="none" w:sz="0" w:space="0" w:color="auto"/>
        <w:right w:val="none" w:sz="0" w:space="0" w:color="auto"/>
      </w:divBdr>
    </w:div>
    <w:div w:id="1730497944">
      <w:bodyDiv w:val="1"/>
      <w:marLeft w:val="0"/>
      <w:marRight w:val="0"/>
      <w:marTop w:val="0"/>
      <w:marBottom w:val="0"/>
      <w:divBdr>
        <w:top w:val="none" w:sz="0" w:space="0" w:color="auto"/>
        <w:left w:val="none" w:sz="0" w:space="0" w:color="auto"/>
        <w:bottom w:val="none" w:sz="0" w:space="0" w:color="auto"/>
        <w:right w:val="none" w:sz="0" w:space="0" w:color="auto"/>
      </w:divBdr>
      <w:divsChild>
        <w:div w:id="132524264">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 w:id="2012488076">
      <w:bodyDiv w:val="1"/>
      <w:marLeft w:val="0"/>
      <w:marRight w:val="0"/>
      <w:marTop w:val="0"/>
      <w:marBottom w:val="0"/>
      <w:divBdr>
        <w:top w:val="none" w:sz="0" w:space="0" w:color="auto"/>
        <w:left w:val="none" w:sz="0" w:space="0" w:color="auto"/>
        <w:bottom w:val="none" w:sz="0" w:space="0" w:color="auto"/>
        <w:right w:val="none" w:sz="0" w:space="0" w:color="auto"/>
      </w:divBdr>
      <w:divsChild>
        <w:div w:id="773398046">
          <w:marLeft w:val="0"/>
          <w:marRight w:val="0"/>
          <w:marTop w:val="150"/>
          <w:marBottom w:val="15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kentico.com/k11/multilingual-websites/setting-up-a-multilingual-user-interface/working-with-resource-strin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1368</TotalTime>
  <Pages>4</Pages>
  <Words>1226</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Kentico Software s.r.o</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Yuriy Sountsov</dc:creator>
  <cp:keywords/>
  <dc:description/>
  <cp:lastModifiedBy>Daniela Hasulova</cp:lastModifiedBy>
  <cp:revision>11</cp:revision>
  <dcterms:created xsi:type="dcterms:W3CDTF">2018-09-10T17:31:00Z</dcterms:created>
  <dcterms:modified xsi:type="dcterms:W3CDTF">2018-09-20T11:33:00Z</dcterms:modified>
</cp:coreProperties>
</file>